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03B29" w14:textId="44250347" w:rsidR="007A4DC3" w:rsidRPr="00C34608" w:rsidRDefault="00493990" w:rsidP="007A4DC3">
      <w:pPr>
        <w:ind w:left="6480" w:firstLine="720"/>
        <w:jc w:val="right"/>
        <w:rPr>
          <w:b/>
        </w:rPr>
      </w:pPr>
      <w:r>
        <w:rPr>
          <w:b/>
        </w:rPr>
        <w:t>PIELIKUMS</w:t>
      </w:r>
    </w:p>
    <w:p w14:paraId="6FAA5ADA" w14:textId="73759441" w:rsidR="007A4DC3" w:rsidRPr="00C34608" w:rsidRDefault="007A4DC3" w:rsidP="007A4DC3">
      <w:pPr>
        <w:ind w:left="2880" w:firstLine="720"/>
        <w:jc w:val="right"/>
      </w:pPr>
      <w:r w:rsidRPr="00C34608">
        <w:t xml:space="preserve">Limbažu novada domes </w:t>
      </w:r>
    </w:p>
    <w:p w14:paraId="756C45F1" w14:textId="1CD1861C" w:rsidR="007A4DC3" w:rsidRPr="00C34608" w:rsidRDefault="006D4F8D" w:rsidP="007A4DC3">
      <w:pPr>
        <w:jc w:val="right"/>
      </w:pPr>
      <w:r>
        <w:t>24</w:t>
      </w:r>
      <w:r w:rsidR="007A4DC3">
        <w:t>.</w:t>
      </w:r>
      <w:r w:rsidR="00493990">
        <w:t>02.2022</w:t>
      </w:r>
      <w:r w:rsidR="007A4DC3">
        <w:t>.</w:t>
      </w:r>
      <w:r w:rsidR="007A4DC3" w:rsidRPr="00423A12">
        <w:t xml:space="preserve"> </w:t>
      </w:r>
      <w:r w:rsidR="007A4DC3">
        <w:t xml:space="preserve">sēdes </w:t>
      </w:r>
      <w:r w:rsidR="00493990">
        <w:t>lēmumam Nr.</w:t>
      </w:r>
      <w:r>
        <w:t>158</w:t>
      </w:r>
    </w:p>
    <w:p w14:paraId="55C42C5B" w14:textId="4B48823D" w:rsidR="007A4DC3" w:rsidRDefault="007A4DC3" w:rsidP="007A4DC3">
      <w:pPr>
        <w:jc w:val="right"/>
      </w:pPr>
      <w:r>
        <w:t>(protokols Nr.</w:t>
      </w:r>
      <w:r w:rsidR="006D4F8D">
        <w:t>2</w:t>
      </w:r>
      <w:r w:rsidR="00493990">
        <w:t>,</w:t>
      </w:r>
      <w:r w:rsidR="006D4F8D">
        <w:t xml:space="preserve"> 54</w:t>
      </w:r>
      <w:r w:rsidRPr="00C34608">
        <w:t>.§)</w:t>
      </w:r>
    </w:p>
    <w:p w14:paraId="61E677FF" w14:textId="77777777" w:rsidR="007A4DC3" w:rsidRPr="00C34608" w:rsidRDefault="007A4DC3" w:rsidP="007A4DC3">
      <w:pPr>
        <w:jc w:val="right"/>
      </w:pPr>
    </w:p>
    <w:p w14:paraId="619662C7" w14:textId="77777777" w:rsidR="007A4DC3" w:rsidRPr="0055077A" w:rsidRDefault="007A4DC3" w:rsidP="007A4DC3">
      <w:pPr>
        <w:jc w:val="center"/>
        <w:rPr>
          <w:b/>
          <w:caps/>
        </w:rPr>
      </w:pPr>
      <w:r w:rsidRPr="0055077A">
        <w:rPr>
          <w:b/>
          <w:caps/>
        </w:rPr>
        <w:t xml:space="preserve">LIMBAŽU NOVADA pašvaldības KUSTAMĀS MANTAS – </w:t>
      </w:r>
    </w:p>
    <w:p w14:paraId="615850C5" w14:textId="71D2EC51" w:rsidR="007A4DC3" w:rsidRPr="005D388C" w:rsidRDefault="007A4DC3" w:rsidP="007A4DC3">
      <w:pPr>
        <w:jc w:val="center"/>
        <w:rPr>
          <w:b/>
          <w:bCs/>
          <w:caps/>
        </w:rPr>
      </w:pPr>
      <w:r w:rsidRPr="0055077A">
        <w:rPr>
          <w:b/>
          <w:caps/>
        </w:rPr>
        <w:t>MEŽA CIRSM</w:t>
      </w:r>
      <w:r w:rsidR="005B5B7A">
        <w:rPr>
          <w:b/>
          <w:caps/>
        </w:rPr>
        <w:t>as</w:t>
      </w:r>
      <w:r w:rsidRPr="0055077A">
        <w:rPr>
          <w:b/>
          <w:caps/>
        </w:rPr>
        <w:t xml:space="preserve"> </w:t>
      </w:r>
      <w:r w:rsidR="00B537F2">
        <w:rPr>
          <w:b/>
          <w:caps/>
        </w:rPr>
        <w:t>NR. 2</w:t>
      </w:r>
      <w:r w:rsidR="00284D91">
        <w:rPr>
          <w:b/>
          <w:caps/>
        </w:rPr>
        <w:t xml:space="preserve"> </w:t>
      </w:r>
      <w:r w:rsidRPr="0055077A">
        <w:rPr>
          <w:b/>
          <w:caps/>
        </w:rPr>
        <w:t xml:space="preserve">NEKUSTAMAJĀ ĪPAŠUMĀ </w:t>
      </w:r>
      <w:r w:rsidRPr="00F0175E">
        <w:rPr>
          <w:b/>
          <w:bCs/>
          <w:caps/>
        </w:rPr>
        <w:t>„</w:t>
      </w:r>
      <w:r w:rsidR="00D61E5B">
        <w:rPr>
          <w:b/>
          <w:bCs/>
          <w:caps/>
        </w:rPr>
        <w:t>Blompauguri</w:t>
      </w:r>
      <w:r w:rsidRPr="00A55F14">
        <w:rPr>
          <w:b/>
          <w:bCs/>
          <w:caps/>
        </w:rPr>
        <w:t xml:space="preserve">”, </w:t>
      </w:r>
      <w:r>
        <w:rPr>
          <w:b/>
          <w:bCs/>
          <w:caps/>
        </w:rPr>
        <w:t xml:space="preserve">UMURGAS </w:t>
      </w:r>
      <w:r w:rsidRPr="005D388C">
        <w:rPr>
          <w:b/>
          <w:bCs/>
          <w:caps/>
        </w:rPr>
        <w:t>pagastā, Limbažu novadā</w:t>
      </w:r>
      <w:r w:rsidRPr="0055077A">
        <w:rPr>
          <w:b/>
          <w:bCs/>
          <w:caps/>
        </w:rPr>
        <w:t>,</w:t>
      </w:r>
      <w:r w:rsidR="005B5B7A">
        <w:rPr>
          <w:b/>
          <w:bCs/>
          <w:caps/>
        </w:rPr>
        <w:t xml:space="preserve"> </w:t>
      </w:r>
      <w:r>
        <w:rPr>
          <w:b/>
          <w:bCs/>
          <w:caps/>
        </w:rPr>
        <w:t xml:space="preserve"> </w:t>
      </w:r>
      <w:r w:rsidRPr="0055077A">
        <w:rPr>
          <w:b/>
          <w:caps/>
        </w:rPr>
        <w:t>IZSOLES NOTEIKUMI</w:t>
      </w:r>
    </w:p>
    <w:p w14:paraId="141F85AA" w14:textId="77777777" w:rsidR="007A4DC3" w:rsidRPr="00A31CED" w:rsidRDefault="007A4DC3" w:rsidP="007A4DC3"/>
    <w:p w14:paraId="1857740C" w14:textId="77777777" w:rsidR="007A4DC3" w:rsidRPr="00A31CED" w:rsidRDefault="007A4DC3" w:rsidP="007A4DC3">
      <w:pPr>
        <w:numPr>
          <w:ilvl w:val="0"/>
          <w:numId w:val="2"/>
        </w:numPr>
        <w:tabs>
          <w:tab w:val="clear" w:pos="360"/>
          <w:tab w:val="num" w:pos="284"/>
        </w:tabs>
        <w:spacing w:after="120"/>
        <w:ind w:left="357" w:hanging="357"/>
        <w:jc w:val="center"/>
        <w:rPr>
          <w:b/>
          <w:bCs/>
        </w:rPr>
      </w:pPr>
      <w:r w:rsidRPr="00A31CED">
        <w:rPr>
          <w:b/>
          <w:bCs/>
        </w:rPr>
        <w:t>IZSOLĀMĀ OBJEKTA RAKSTUROJUMS</w:t>
      </w:r>
    </w:p>
    <w:p w14:paraId="6E0BA70E" w14:textId="371EB347" w:rsidR="007A4DC3" w:rsidRPr="00A31CED" w:rsidRDefault="007A4DC3" w:rsidP="007A4DC3">
      <w:r w:rsidRPr="00A31CED">
        <w:t>1.1. Limbažu novada pašvaldība</w:t>
      </w:r>
      <w:r w:rsidR="00761176">
        <w:t>i</w:t>
      </w:r>
      <w:r w:rsidRPr="00A31CED">
        <w:t xml:space="preserve"> </w:t>
      </w:r>
      <w:r w:rsidR="00761176">
        <w:t>piederoša</w:t>
      </w:r>
      <w:r w:rsidR="00761176" w:rsidRPr="00A31CED">
        <w:rPr>
          <w:bCs/>
        </w:rPr>
        <w:t xml:space="preserve"> </w:t>
      </w:r>
      <w:r w:rsidR="00761176">
        <w:rPr>
          <w:bCs/>
        </w:rPr>
        <w:t>kustamā manta</w:t>
      </w:r>
      <w:r w:rsidR="00761176" w:rsidRPr="00A31CED">
        <w:rPr>
          <w:bCs/>
        </w:rPr>
        <w:t xml:space="preserve"> </w:t>
      </w:r>
      <w:r w:rsidR="00761176">
        <w:rPr>
          <w:bCs/>
        </w:rPr>
        <w:t xml:space="preserve">- </w:t>
      </w:r>
      <w:r w:rsidR="005B5B7A">
        <w:rPr>
          <w:bCs/>
        </w:rPr>
        <w:t>meža cirsma</w:t>
      </w:r>
      <w:r w:rsidR="00761176" w:rsidRPr="00A31CED">
        <w:rPr>
          <w:bCs/>
        </w:rPr>
        <w:t xml:space="preserve"> </w:t>
      </w:r>
      <w:r w:rsidR="00761176">
        <w:rPr>
          <w:bCs/>
        </w:rPr>
        <w:t>nekustamajā īpašumā</w:t>
      </w:r>
      <w:r w:rsidRPr="00A31CED">
        <w:rPr>
          <w:bCs/>
        </w:rPr>
        <w:t xml:space="preserve"> </w:t>
      </w:r>
      <w:r w:rsidRPr="00B62EF8">
        <w:rPr>
          <w:bCs/>
        </w:rPr>
        <w:t>„</w:t>
      </w:r>
      <w:r w:rsidR="00465350">
        <w:rPr>
          <w:bCs/>
        </w:rPr>
        <w:t>Blompauguri</w:t>
      </w:r>
      <w:r w:rsidRPr="00B62EF8">
        <w:rPr>
          <w:bCs/>
        </w:rPr>
        <w:t xml:space="preserve">”, </w:t>
      </w:r>
      <w:r>
        <w:rPr>
          <w:bCs/>
        </w:rPr>
        <w:t xml:space="preserve">Umurgas </w:t>
      </w:r>
      <w:r>
        <w:t>pagastā, Limbažu</w:t>
      </w:r>
      <w:r w:rsidRPr="00550A44">
        <w:t xml:space="preserve"> novadā</w:t>
      </w:r>
      <w:r w:rsidR="00761176">
        <w:t>,</w:t>
      </w:r>
      <w:r>
        <w:t xml:space="preserve">  kadastra </w:t>
      </w:r>
      <w:r w:rsidR="00761176">
        <w:rPr>
          <w:bCs/>
        </w:rPr>
        <w:t>apzīmējums</w:t>
      </w:r>
      <w:r>
        <w:rPr>
          <w:bCs/>
        </w:rPr>
        <w:t xml:space="preserve"> 6680 00</w:t>
      </w:r>
      <w:r w:rsidR="005C76BE">
        <w:rPr>
          <w:bCs/>
        </w:rPr>
        <w:t>1</w:t>
      </w:r>
      <w:r>
        <w:rPr>
          <w:bCs/>
        </w:rPr>
        <w:t xml:space="preserve"> 0</w:t>
      </w:r>
      <w:r w:rsidR="00465350">
        <w:rPr>
          <w:bCs/>
        </w:rPr>
        <w:t>348</w:t>
      </w:r>
      <w:r>
        <w:rPr>
          <w:bCs/>
        </w:rPr>
        <w:t>,</w:t>
      </w:r>
      <w:r w:rsidRPr="00A31CED">
        <w:rPr>
          <w:bCs/>
        </w:rPr>
        <w:t>–</w:t>
      </w:r>
      <w:r>
        <w:rPr>
          <w:bCs/>
        </w:rPr>
        <w:t xml:space="preserve"> </w:t>
      </w:r>
      <w:r w:rsidRPr="00A31CED">
        <w:t xml:space="preserve">turpmāk tekstā – </w:t>
      </w:r>
      <w:r w:rsidRPr="00A31CED">
        <w:rPr>
          <w:b/>
        </w:rPr>
        <w:t>IZSOLES OBJEKTS.</w:t>
      </w:r>
    </w:p>
    <w:p w14:paraId="5014B4DA" w14:textId="6B0D4896" w:rsidR="007A4DC3" w:rsidRPr="00761176" w:rsidRDefault="007A4DC3" w:rsidP="007A4DC3">
      <w:pPr>
        <w:pStyle w:val="Pamattekstsaratkpi"/>
        <w:ind w:firstLine="0"/>
      </w:pPr>
      <w:r w:rsidRPr="00A31CED">
        <w:t xml:space="preserve">1.2. IZSOLES OBJEKTS sastāv no </w:t>
      </w:r>
      <w:r w:rsidR="00465350">
        <w:t>1</w:t>
      </w:r>
      <w:r w:rsidRPr="00A31CED">
        <w:rPr>
          <w:bCs/>
        </w:rPr>
        <w:t xml:space="preserve"> (</w:t>
      </w:r>
      <w:r w:rsidR="00465350">
        <w:rPr>
          <w:bCs/>
        </w:rPr>
        <w:t>viena</w:t>
      </w:r>
      <w:r w:rsidRPr="00A31CED">
        <w:rPr>
          <w:bCs/>
        </w:rPr>
        <w:t>) meža nogabal</w:t>
      </w:r>
      <w:r w:rsidR="00465350">
        <w:rPr>
          <w:bCs/>
        </w:rPr>
        <w:t>a</w:t>
      </w:r>
      <w:r w:rsidRPr="00A31CED">
        <w:rPr>
          <w:bCs/>
        </w:rPr>
        <w:t xml:space="preserve"> meža īpašuma (kustamās mantas) cirsm</w:t>
      </w:r>
      <w:r w:rsidR="005B5B7A">
        <w:rPr>
          <w:bCs/>
        </w:rPr>
        <w:t>as</w:t>
      </w:r>
      <w:r w:rsidRPr="00A31CED">
        <w:rPr>
          <w:bCs/>
        </w:rPr>
        <w:t xml:space="preserve"> nekustamajā īpašumā ar kadastra </w:t>
      </w:r>
      <w:r>
        <w:rPr>
          <w:bCs/>
        </w:rPr>
        <w:t>apzīmējumu</w:t>
      </w:r>
      <w:r w:rsidRPr="00B62EF8">
        <w:rPr>
          <w:bCs/>
        </w:rPr>
        <w:t xml:space="preserve"> </w:t>
      </w:r>
      <w:r>
        <w:rPr>
          <w:bCs/>
        </w:rPr>
        <w:t>6680 00</w:t>
      </w:r>
      <w:r w:rsidR="005C76BE">
        <w:rPr>
          <w:bCs/>
        </w:rPr>
        <w:t>1</w:t>
      </w:r>
      <w:r>
        <w:rPr>
          <w:bCs/>
        </w:rPr>
        <w:t xml:space="preserve"> 0</w:t>
      </w:r>
      <w:r w:rsidR="00465350">
        <w:rPr>
          <w:bCs/>
        </w:rPr>
        <w:t>348</w:t>
      </w:r>
      <w:r>
        <w:rPr>
          <w:bCs/>
        </w:rPr>
        <w:t xml:space="preserve"> un</w:t>
      </w:r>
      <w:r w:rsidRPr="00A31CED">
        <w:rPr>
          <w:bCs/>
        </w:rPr>
        <w:t xml:space="preserve"> nosaukumu</w:t>
      </w:r>
      <w:r>
        <w:rPr>
          <w:bCs/>
        </w:rPr>
        <w:t xml:space="preserve"> </w:t>
      </w:r>
      <w:r w:rsidRPr="00B62EF8">
        <w:rPr>
          <w:bCs/>
        </w:rPr>
        <w:t>„</w:t>
      </w:r>
      <w:r w:rsidR="00465350">
        <w:rPr>
          <w:bCs/>
        </w:rPr>
        <w:t>Blompauguri</w:t>
      </w:r>
      <w:r w:rsidRPr="00B62EF8">
        <w:rPr>
          <w:bCs/>
        </w:rPr>
        <w:t xml:space="preserve">”, </w:t>
      </w:r>
      <w:r>
        <w:rPr>
          <w:bCs/>
        </w:rPr>
        <w:t xml:space="preserve">Umurgas </w:t>
      </w:r>
      <w:r>
        <w:t>pagastā</w:t>
      </w:r>
      <w:r w:rsidR="00761176">
        <w:rPr>
          <w:bCs/>
        </w:rPr>
        <w:t>, Limbažu novadā : cirsma</w:t>
      </w:r>
      <w:r w:rsidRPr="00A31CED">
        <w:rPr>
          <w:bCs/>
        </w:rPr>
        <w:t xml:space="preserve"> </w:t>
      </w:r>
      <w:r w:rsidR="00465350">
        <w:rPr>
          <w:bCs/>
        </w:rPr>
        <w:t>765</w:t>
      </w:r>
      <w:r w:rsidRPr="00A31CED">
        <w:rPr>
          <w:bCs/>
        </w:rPr>
        <w:t>.</w:t>
      </w:r>
      <w:r w:rsidR="00465350">
        <w:rPr>
          <w:bCs/>
        </w:rPr>
        <w:t xml:space="preserve"> </w:t>
      </w:r>
      <w:r w:rsidRPr="00A31CED">
        <w:t>kvartālā</w:t>
      </w:r>
      <w:r w:rsidR="00465350">
        <w:t xml:space="preserve"> </w:t>
      </w:r>
      <w:r w:rsidR="00B537F2">
        <w:t>5</w:t>
      </w:r>
      <w:r>
        <w:t xml:space="preserve">. </w:t>
      </w:r>
      <w:r w:rsidRPr="00A31CED">
        <w:t xml:space="preserve">nogabalā, izcērtamā platība </w:t>
      </w:r>
      <w:r w:rsidR="00B537F2">
        <w:t>3</w:t>
      </w:r>
      <w:r w:rsidR="00313740">
        <w:t>,</w:t>
      </w:r>
      <w:r w:rsidR="00B537F2">
        <w:t>0</w:t>
      </w:r>
      <w:r w:rsidR="00465350">
        <w:t>4</w:t>
      </w:r>
      <w:r>
        <w:t xml:space="preserve"> </w:t>
      </w:r>
      <w:r w:rsidRPr="00A31CED">
        <w:t>ha, valdošā koku suga –</w:t>
      </w:r>
      <w:r w:rsidR="00A60434">
        <w:t xml:space="preserve"> </w:t>
      </w:r>
      <w:r w:rsidR="00B35977">
        <w:t xml:space="preserve">bērzs, </w:t>
      </w:r>
      <w:r w:rsidR="00B537F2">
        <w:t>ozols, priede</w:t>
      </w:r>
      <w:r w:rsidRPr="00A31CED">
        <w:t>,</w:t>
      </w:r>
      <w:r w:rsidR="00A60434">
        <w:t xml:space="preserve"> </w:t>
      </w:r>
      <w:r w:rsidRPr="00A31CED">
        <w:t>cirtes veids – galvenā cirte – kailcirte, izcērtamais koksnes apjoms (cirsmas krāja)</w:t>
      </w:r>
      <w:r w:rsidR="00B537F2">
        <w:t xml:space="preserve"> 960</w:t>
      </w:r>
      <w:r w:rsidR="00465350">
        <w:t>,</w:t>
      </w:r>
      <w:r w:rsidR="00B537F2">
        <w:t>48</w:t>
      </w:r>
      <w:r w:rsidRPr="00A31CED">
        <w:t>m</w:t>
      </w:r>
      <w:r w:rsidRPr="00A31CED">
        <w:rPr>
          <w:vertAlign w:val="superscript"/>
        </w:rPr>
        <w:t>3</w:t>
      </w:r>
      <w:r w:rsidR="00761176">
        <w:t>.</w:t>
      </w:r>
    </w:p>
    <w:p w14:paraId="456AF745" w14:textId="77777777" w:rsidR="007A4DC3" w:rsidRPr="00A55F14" w:rsidRDefault="007A4DC3" w:rsidP="007A4DC3">
      <w:pPr>
        <w:pStyle w:val="Pamattekstsaratkpi"/>
        <w:ind w:firstLine="0"/>
        <w:rPr>
          <w:color w:val="FF0000"/>
        </w:rPr>
      </w:pPr>
    </w:p>
    <w:p w14:paraId="339CF75F" w14:textId="77777777" w:rsidR="007A4DC3" w:rsidRPr="00A31CED" w:rsidRDefault="007A4DC3" w:rsidP="007A4DC3">
      <w:pPr>
        <w:numPr>
          <w:ilvl w:val="0"/>
          <w:numId w:val="3"/>
        </w:numPr>
        <w:tabs>
          <w:tab w:val="left" w:pos="284"/>
        </w:tabs>
        <w:spacing w:after="120"/>
        <w:jc w:val="center"/>
        <w:rPr>
          <w:b/>
        </w:rPr>
      </w:pPr>
      <w:r w:rsidRPr="00A31CED">
        <w:rPr>
          <w:b/>
          <w:bCs/>
        </w:rPr>
        <w:t>IZSOLES RĪKOTĀJS</w:t>
      </w:r>
    </w:p>
    <w:p w14:paraId="27CAC12B" w14:textId="77777777" w:rsidR="007A4DC3" w:rsidRPr="00A31CED" w:rsidRDefault="007A4DC3" w:rsidP="007A4DC3">
      <w:pPr>
        <w:tabs>
          <w:tab w:val="left" w:pos="567"/>
        </w:tabs>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t>pašvaldība pilnvarojusi veikt Publiskas personas mantas atsavināšanas likumā noteiktās darbības.</w:t>
      </w:r>
    </w:p>
    <w:p w14:paraId="2861574E" w14:textId="77777777" w:rsidR="007A4DC3" w:rsidRPr="00A31CED" w:rsidRDefault="007A4DC3" w:rsidP="007A4DC3">
      <w:pPr>
        <w:tabs>
          <w:tab w:val="num" w:pos="0"/>
        </w:tabs>
      </w:pPr>
    </w:p>
    <w:p w14:paraId="395F0628"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IZSOLES OBJEKTA NOSACĪTĀ CENA, MAKSĀŠANAS LĪDZEKĻI</w:t>
      </w:r>
    </w:p>
    <w:p w14:paraId="0D7BF690" w14:textId="7E927465" w:rsidR="007A4DC3" w:rsidRPr="00A31CED" w:rsidRDefault="007A4DC3" w:rsidP="007A4DC3">
      <w:pPr>
        <w:tabs>
          <w:tab w:val="num" w:pos="709"/>
        </w:tabs>
      </w:pPr>
      <w:r w:rsidRPr="00A31CED">
        <w:t>3.1.   IZSOLES OBJEKTA nosacītā cena (sākumcena) –</w:t>
      </w:r>
      <w:r w:rsidR="00DC2053">
        <w:t xml:space="preserve"> </w:t>
      </w:r>
      <w:r w:rsidR="00DC2053">
        <w:rPr>
          <w:b/>
        </w:rPr>
        <w:t xml:space="preserve">46 </w:t>
      </w:r>
      <w:r>
        <w:rPr>
          <w:b/>
        </w:rPr>
        <w:t>00</w:t>
      </w:r>
      <w:r w:rsidR="00CC0E74">
        <w:rPr>
          <w:b/>
        </w:rPr>
        <w:t>0</w:t>
      </w:r>
      <w:r w:rsidRPr="007A1B0F">
        <w:rPr>
          <w:b/>
        </w:rPr>
        <w:t>,</w:t>
      </w:r>
      <w:r>
        <w:rPr>
          <w:b/>
        </w:rPr>
        <w:t>00 EUR (</w:t>
      </w:r>
      <w:r w:rsidR="00DC2053">
        <w:rPr>
          <w:b/>
        </w:rPr>
        <w:t>četrdesmit seš</w:t>
      </w:r>
      <w:r w:rsidR="00552F85">
        <w:rPr>
          <w:b/>
        </w:rPr>
        <w:t xml:space="preserve">i </w:t>
      </w:r>
      <w:r w:rsidRPr="007A1B0F">
        <w:rPr>
          <w:b/>
        </w:rPr>
        <w:t xml:space="preserve">tūkstoši eiro, </w:t>
      </w:r>
      <w:r>
        <w:rPr>
          <w:b/>
        </w:rPr>
        <w:t>00</w:t>
      </w:r>
      <w:r w:rsidRPr="007A1B0F">
        <w:rPr>
          <w:b/>
        </w:rPr>
        <w:t xml:space="preserve"> centi)</w:t>
      </w:r>
      <w:r w:rsidRPr="00B164A5">
        <w:rPr>
          <w:b/>
        </w:rPr>
        <w:t>.</w:t>
      </w:r>
    </w:p>
    <w:p w14:paraId="67AEB778" w14:textId="77777777" w:rsidR="007A4DC3" w:rsidRPr="00A31CED" w:rsidRDefault="007A4DC3" w:rsidP="007A4DC3">
      <w:pPr>
        <w:tabs>
          <w:tab w:val="num" w:pos="0"/>
          <w:tab w:val="center" w:pos="4677"/>
        </w:tabs>
      </w:pPr>
      <w:r w:rsidRPr="00A31CED">
        <w:t>3.2.   Maksāšanas līdzeklis – eiro.</w:t>
      </w:r>
      <w:r w:rsidRPr="00A31CED">
        <w:tab/>
      </w:r>
    </w:p>
    <w:p w14:paraId="34C16989" w14:textId="0F81EC8A" w:rsidR="007A4DC3" w:rsidRPr="00A31CED" w:rsidRDefault="007A4DC3" w:rsidP="007A4DC3">
      <w:pPr>
        <w:tabs>
          <w:tab w:val="num" w:pos="0"/>
        </w:tabs>
      </w:pPr>
      <w:r w:rsidRPr="00A31CED">
        <w:t xml:space="preserve">3.3.   Izsoles solis </w:t>
      </w:r>
      <w:r w:rsidRPr="001609B0">
        <w:t xml:space="preserve">– </w:t>
      </w:r>
      <w:r w:rsidR="00DB2FE3">
        <w:t>5</w:t>
      </w:r>
      <w:r w:rsidRPr="001609B0">
        <w:t>00 EUR (</w:t>
      </w:r>
      <w:r w:rsidR="00DB2FE3">
        <w:t xml:space="preserve">pieci </w:t>
      </w:r>
      <w:r w:rsidR="00313740">
        <w:t>simt</w:t>
      </w:r>
      <w:r w:rsidR="00DB2FE3">
        <w:t>i</w:t>
      </w:r>
      <w:r w:rsidRPr="001609B0">
        <w:t xml:space="preserve"> eiro).</w:t>
      </w:r>
    </w:p>
    <w:p w14:paraId="7AFA78AB" w14:textId="77777777" w:rsidR="007A4DC3" w:rsidRPr="00A31CED" w:rsidRDefault="007A4DC3" w:rsidP="007A4DC3">
      <w:pPr>
        <w:tabs>
          <w:tab w:val="num" w:pos="0"/>
        </w:tabs>
      </w:pPr>
      <w:r w:rsidRPr="00A31CED">
        <w:t>3.4.   Izsoles veids – atklāta mutiska izsole ar augšupejošu soli.</w:t>
      </w:r>
    </w:p>
    <w:p w14:paraId="75F43865" w14:textId="77777777" w:rsidR="007A4DC3" w:rsidRPr="00A31CED" w:rsidRDefault="007A4DC3" w:rsidP="007A4DC3">
      <w:pPr>
        <w:tabs>
          <w:tab w:val="num" w:pos="0"/>
        </w:tabs>
      </w:pPr>
    </w:p>
    <w:p w14:paraId="352479B2"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INFORMĀCIJAS PUBLICĒŠANAS KĀRTĪBA</w:t>
      </w:r>
    </w:p>
    <w:p w14:paraId="535D7702" w14:textId="066B3DAF" w:rsidR="007A4DC3" w:rsidRPr="00A31CED" w:rsidRDefault="007A4DC3" w:rsidP="007A4DC3">
      <w:pPr>
        <w:numPr>
          <w:ilvl w:val="1"/>
          <w:numId w:val="4"/>
        </w:numPr>
        <w:tabs>
          <w:tab w:val="left" w:pos="709"/>
        </w:tabs>
        <w:autoSpaceDE w:val="0"/>
        <w:autoSpaceDN w:val="0"/>
        <w:adjustRightInd w:val="0"/>
        <w:ind w:left="0" w:firstLine="0"/>
        <w:rPr>
          <w:color w:val="000000"/>
        </w:rPr>
      </w:pPr>
      <w:r w:rsidRPr="00A31CED">
        <w:rPr>
          <w:color w:val="000000"/>
        </w:rPr>
        <w:t xml:space="preserve">Sludinājumi par izsoli publicējami pašvaldības </w:t>
      </w:r>
      <w:r>
        <w:rPr>
          <w:color w:val="000000"/>
        </w:rPr>
        <w:t>tīmekļa vietnē</w:t>
      </w:r>
      <w:r w:rsidRPr="00A31CED">
        <w:rPr>
          <w:color w:val="000000"/>
        </w:rPr>
        <w:t xml:space="preserve"> </w:t>
      </w:r>
      <w:hyperlink r:id="rId7" w:history="1">
        <w:r w:rsidR="00552F85" w:rsidRPr="00465350">
          <w:rPr>
            <w:rStyle w:val="Hipersaite"/>
            <w:color w:val="auto"/>
          </w:rPr>
          <w:t>www.limbazunovads.lv</w:t>
        </w:r>
      </w:hyperlink>
      <w:r w:rsidRPr="00465350">
        <w:t xml:space="preserve"> </w:t>
      </w:r>
      <w:r w:rsidRPr="00A31CED">
        <w:rPr>
          <w:color w:val="000000"/>
        </w:rPr>
        <w:t xml:space="preserve">un vietējā laikrakstā „Auseklis” </w:t>
      </w:r>
      <w:r w:rsidRPr="0055077A">
        <w:rPr>
          <w:color w:val="000000"/>
        </w:rPr>
        <w:t xml:space="preserve">un laikrakstā „Latvijas Vēstnesis” ne vēlāk kā </w:t>
      </w:r>
      <w:r w:rsidR="00FC19DD">
        <w:rPr>
          <w:color w:val="000000"/>
        </w:rPr>
        <w:t>2</w:t>
      </w:r>
      <w:r w:rsidRPr="0055077A">
        <w:rPr>
          <w:color w:val="000000"/>
        </w:rPr>
        <w:t xml:space="preserve"> (</w:t>
      </w:r>
      <w:r w:rsidR="00FC19DD">
        <w:rPr>
          <w:color w:val="000000"/>
        </w:rPr>
        <w:t>div</w:t>
      </w:r>
      <w:r>
        <w:rPr>
          <w:color w:val="000000"/>
        </w:rPr>
        <w:t>as</w:t>
      </w:r>
      <w:r w:rsidRPr="0055077A">
        <w:rPr>
          <w:color w:val="000000"/>
        </w:rPr>
        <w:t xml:space="preserve">) </w:t>
      </w:r>
      <w:r>
        <w:rPr>
          <w:color w:val="000000"/>
        </w:rPr>
        <w:t>nedēļas</w:t>
      </w:r>
      <w:r w:rsidRPr="0055077A">
        <w:rPr>
          <w:color w:val="000000"/>
        </w:rPr>
        <w:t xml:space="preserve"> pirms izsoles dienas.</w:t>
      </w:r>
    </w:p>
    <w:p w14:paraId="43AB5D4B" w14:textId="77777777" w:rsidR="007A4DC3" w:rsidRPr="00A31CED" w:rsidRDefault="007A4DC3" w:rsidP="007A4DC3">
      <w:pPr>
        <w:numPr>
          <w:ilvl w:val="1"/>
          <w:numId w:val="4"/>
        </w:numPr>
        <w:ind w:left="0" w:firstLine="0"/>
      </w:pPr>
      <w:r w:rsidRPr="00A31CED">
        <w:t>Sludinājumā un paziņojumā norāda:</w:t>
      </w:r>
    </w:p>
    <w:p w14:paraId="2026F0B9" w14:textId="77777777" w:rsidR="007A4DC3" w:rsidRPr="00A31CED" w:rsidRDefault="007A4DC3" w:rsidP="007A4DC3">
      <w:pPr>
        <w:numPr>
          <w:ilvl w:val="2"/>
          <w:numId w:val="4"/>
        </w:numPr>
      </w:pPr>
      <w:r w:rsidRPr="00A31CED">
        <w:t>IZSOLES OBJEKTA nosaukumu un atrašanās vietu;</w:t>
      </w:r>
    </w:p>
    <w:p w14:paraId="10EDA0F5" w14:textId="77777777" w:rsidR="007A4DC3" w:rsidRPr="00A31CED" w:rsidRDefault="007A4DC3" w:rsidP="007A4DC3">
      <w:pPr>
        <w:numPr>
          <w:ilvl w:val="2"/>
          <w:numId w:val="4"/>
        </w:numPr>
      </w:pPr>
      <w:r w:rsidRPr="00A31CED">
        <w:t>kur un kad var iepazīties ar izsoles noteikumiem;</w:t>
      </w:r>
    </w:p>
    <w:p w14:paraId="07448FE1" w14:textId="77777777" w:rsidR="007A4DC3" w:rsidRPr="00A31CED" w:rsidRDefault="007A4DC3" w:rsidP="007A4DC3">
      <w:pPr>
        <w:numPr>
          <w:ilvl w:val="2"/>
          <w:numId w:val="4"/>
        </w:numPr>
      </w:pPr>
      <w:r w:rsidRPr="00A31CED">
        <w:rPr>
          <w:caps/>
        </w:rPr>
        <w:t>izsoLES</w:t>
      </w:r>
      <w:r w:rsidRPr="00A31CED">
        <w:t xml:space="preserve"> OBJEKTA apskates vietu un laiku;</w:t>
      </w:r>
    </w:p>
    <w:p w14:paraId="6C50590B" w14:textId="77777777" w:rsidR="007A4DC3" w:rsidRPr="00A31CED" w:rsidRDefault="007A4DC3" w:rsidP="007A4DC3">
      <w:pPr>
        <w:numPr>
          <w:ilvl w:val="2"/>
          <w:numId w:val="4"/>
        </w:numPr>
      </w:pPr>
      <w:r w:rsidRPr="00A31CED">
        <w:t>pieteikumu reģistrācijas un izsoles vietu un laiku;</w:t>
      </w:r>
    </w:p>
    <w:p w14:paraId="6174DE93" w14:textId="77777777" w:rsidR="007A4DC3" w:rsidRPr="00A31CED" w:rsidRDefault="007A4DC3" w:rsidP="007A4DC3">
      <w:pPr>
        <w:numPr>
          <w:ilvl w:val="2"/>
          <w:numId w:val="4"/>
        </w:numPr>
      </w:pPr>
      <w:r w:rsidRPr="00A31CED">
        <w:rPr>
          <w:caps/>
        </w:rPr>
        <w:t>izsolES objekta</w:t>
      </w:r>
      <w:r w:rsidRPr="00A31CED">
        <w:t xml:space="preserve"> nosacīto cenu, nodrošinājuma apmēru un iemaksas kārtību;</w:t>
      </w:r>
    </w:p>
    <w:p w14:paraId="5B8B96AD" w14:textId="77777777" w:rsidR="007A4DC3" w:rsidRPr="00A31CED" w:rsidRDefault="007A4DC3" w:rsidP="007A4DC3">
      <w:pPr>
        <w:numPr>
          <w:ilvl w:val="2"/>
          <w:numId w:val="4"/>
        </w:numPr>
      </w:pPr>
      <w:r w:rsidRPr="00A31CED">
        <w:t>izsoles veidu;</w:t>
      </w:r>
    </w:p>
    <w:p w14:paraId="15204C8F" w14:textId="77777777" w:rsidR="007A4DC3" w:rsidRPr="00A31CED" w:rsidRDefault="007A4DC3" w:rsidP="007A4DC3">
      <w:pPr>
        <w:numPr>
          <w:ilvl w:val="2"/>
          <w:numId w:val="4"/>
        </w:numPr>
      </w:pPr>
      <w:r w:rsidRPr="00A31CED">
        <w:t>samaksas kārtību.</w:t>
      </w:r>
    </w:p>
    <w:p w14:paraId="1325B808" w14:textId="77777777" w:rsidR="007A4DC3" w:rsidRPr="00A31CED" w:rsidRDefault="007A4DC3" w:rsidP="007A4DC3">
      <w:pPr>
        <w:ind w:left="720"/>
      </w:pPr>
    </w:p>
    <w:p w14:paraId="2911D995"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PRIEKŠNOTEIKUMI</w:t>
      </w:r>
    </w:p>
    <w:p w14:paraId="2CD4F854" w14:textId="77777777" w:rsidR="007A4DC3" w:rsidRPr="00E62596" w:rsidRDefault="007A4DC3" w:rsidP="007A4DC3">
      <w:pPr>
        <w:numPr>
          <w:ilvl w:val="1"/>
          <w:numId w:val="4"/>
        </w:numPr>
        <w:ind w:left="0" w:firstLine="0"/>
      </w:pPr>
      <w:r w:rsidRPr="00A31CED">
        <w:t xml:space="preserve">Dalībnieku reģistrācija tiek uzsākta </w:t>
      </w:r>
      <w:r w:rsidRPr="00E62596">
        <w:t>pēc pirmās publikācijas laikrakstā „Latvijas Vēstnesis” un „Auseklis”.</w:t>
      </w:r>
    </w:p>
    <w:p w14:paraId="01478822" w14:textId="4BC5300F" w:rsidR="007A4DC3" w:rsidRPr="005B3325" w:rsidRDefault="007A4DC3" w:rsidP="007A4DC3">
      <w:pPr>
        <w:numPr>
          <w:ilvl w:val="1"/>
          <w:numId w:val="4"/>
        </w:numPr>
        <w:ind w:left="0" w:firstLine="0"/>
      </w:pPr>
      <w:r w:rsidRPr="00FC19DD">
        <w:t>Izsoles dalībnieku reģistrācija tiek pārtraukta 202</w:t>
      </w:r>
      <w:r w:rsidR="008E50F5">
        <w:t>2</w:t>
      </w:r>
      <w:r w:rsidRPr="00FC19DD">
        <w:t>.gada</w:t>
      </w:r>
      <w:r w:rsidR="008E50F5">
        <w:t xml:space="preserve"> 6.aprīlī</w:t>
      </w:r>
      <w:r w:rsidRPr="00FC19DD">
        <w:t>, plkst. 17</w:t>
      </w:r>
      <w:r w:rsidR="00FC19DD">
        <w:t>.</w:t>
      </w:r>
      <w:r w:rsidRPr="00FC19DD">
        <w:t>00.</w:t>
      </w:r>
    </w:p>
    <w:p w14:paraId="303E3D1F" w14:textId="29ECE96D" w:rsidR="007A4DC3" w:rsidRPr="005B3325" w:rsidRDefault="007A4DC3" w:rsidP="007A4DC3">
      <w:pPr>
        <w:numPr>
          <w:ilvl w:val="1"/>
          <w:numId w:val="4"/>
        </w:numPr>
        <w:ind w:left="0" w:firstLine="0"/>
      </w:pPr>
      <w:r w:rsidRPr="005B3325">
        <w:lastRenderedPageBreak/>
        <w:t>Iepazīšanās ar izsoles noteikumiem un izsoles dalībnieku reģistrācija tiek veikta Limbažu novada pašvaldībā, 1.stāvā, Klientu apkalpošanas centrā, Rīgas ielā 16, Limbažos, darba dienās no plkst. 8</w:t>
      </w:r>
      <w:r w:rsidRPr="005B3325">
        <w:rPr>
          <w:vertAlign w:val="superscript"/>
        </w:rPr>
        <w:t>00</w:t>
      </w:r>
      <w:r w:rsidRPr="005B3325">
        <w:t>-12</w:t>
      </w:r>
      <w:r w:rsidRPr="005B3325">
        <w:rPr>
          <w:vertAlign w:val="superscript"/>
        </w:rPr>
        <w:t>00</w:t>
      </w:r>
      <w:r w:rsidRPr="005B3325">
        <w:t xml:space="preserve"> un no plkst.13</w:t>
      </w:r>
      <w:r w:rsidRPr="005B3325">
        <w:rPr>
          <w:vertAlign w:val="superscript"/>
        </w:rPr>
        <w:t>00</w:t>
      </w:r>
      <w:r w:rsidRPr="005B3325">
        <w:t>-16</w:t>
      </w:r>
      <w:r w:rsidRPr="005B3325">
        <w:rPr>
          <w:vertAlign w:val="superscript"/>
        </w:rPr>
        <w:t>00</w:t>
      </w:r>
      <w:r w:rsidRPr="005B3325">
        <w:t>, tālrunis uzziņām Nr. 640</w:t>
      </w:r>
      <w:r w:rsidR="007B20D9">
        <w:t>24986</w:t>
      </w:r>
      <w:r w:rsidRPr="005B3325">
        <w:t>, Nr.</w:t>
      </w:r>
      <w:r w:rsidR="007B20D9">
        <w:t>29499639</w:t>
      </w:r>
      <w:r w:rsidRPr="005B3325">
        <w:t xml:space="preserve">. </w:t>
      </w:r>
    </w:p>
    <w:p w14:paraId="5EBB8DA7" w14:textId="28C6FE7B" w:rsidR="007A4DC3" w:rsidRPr="00A31CED" w:rsidRDefault="007A4DC3" w:rsidP="007A4DC3">
      <w:pPr>
        <w:numPr>
          <w:ilvl w:val="1"/>
          <w:numId w:val="4"/>
        </w:numPr>
        <w:ind w:left="0" w:firstLine="0"/>
      </w:pPr>
      <w:r w:rsidRPr="005B3325">
        <w:t xml:space="preserve">Izsoles dalības pretendentam ne vēlāk kā </w:t>
      </w:r>
      <w:r>
        <w:rPr>
          <w:b/>
          <w:bCs/>
        </w:rPr>
        <w:t>līdz 202</w:t>
      </w:r>
      <w:r w:rsidR="008E50F5">
        <w:rPr>
          <w:b/>
          <w:bCs/>
        </w:rPr>
        <w:t>2</w:t>
      </w:r>
      <w:r w:rsidRPr="005B3325">
        <w:rPr>
          <w:b/>
          <w:bCs/>
        </w:rPr>
        <w:t xml:space="preserve">.gada </w:t>
      </w:r>
      <w:r w:rsidR="008E50F5">
        <w:rPr>
          <w:b/>
          <w:bCs/>
        </w:rPr>
        <w:t xml:space="preserve">6.aprīlim </w:t>
      </w:r>
      <w:r w:rsidRPr="00A31CED">
        <w:t>jāpārskaita Limbažu novada pašvaldības kontā – AS „SEB</w:t>
      </w:r>
      <w:r w:rsidRPr="00A31CED">
        <w:rPr>
          <w:b/>
          <w:bCs/>
        </w:rPr>
        <w:t xml:space="preserve"> </w:t>
      </w:r>
      <w:r w:rsidRPr="00A31CED">
        <w:rPr>
          <w:bCs/>
        </w:rPr>
        <w:t>banka”,  konta Nr.</w:t>
      </w:r>
      <w:r w:rsidRPr="00A31CED">
        <w:t>LV37UNLA0050014284308:</w:t>
      </w:r>
    </w:p>
    <w:p w14:paraId="5C361845" w14:textId="703D3D16" w:rsidR="007A4DC3" w:rsidRPr="00A31CED" w:rsidRDefault="007A4DC3" w:rsidP="007A4DC3">
      <w:pPr>
        <w:numPr>
          <w:ilvl w:val="2"/>
          <w:numId w:val="4"/>
        </w:numPr>
      </w:pPr>
      <w:r w:rsidRPr="00A31CED">
        <w:t xml:space="preserve">dalības maksa – </w:t>
      </w:r>
      <w:r w:rsidR="00BE462F">
        <w:rPr>
          <w:color w:val="000000"/>
        </w:rPr>
        <w:t>4</w:t>
      </w:r>
      <w:r w:rsidRPr="00A31CED">
        <w:rPr>
          <w:color w:val="000000"/>
        </w:rPr>
        <w:t>0,00 EUR (</w:t>
      </w:r>
      <w:r w:rsidR="00465350">
        <w:rPr>
          <w:color w:val="000000"/>
        </w:rPr>
        <w:t>četr</w:t>
      </w:r>
      <w:r w:rsidRPr="00A31CED">
        <w:rPr>
          <w:color w:val="000000"/>
        </w:rPr>
        <w:t>desmit eiro)</w:t>
      </w:r>
      <w:r w:rsidRPr="00A31CED">
        <w:t>;</w:t>
      </w:r>
    </w:p>
    <w:p w14:paraId="224DF412" w14:textId="12F93311" w:rsidR="007A4DC3" w:rsidRPr="00A31CED" w:rsidRDefault="007A4DC3" w:rsidP="007A4DC3">
      <w:pPr>
        <w:numPr>
          <w:ilvl w:val="2"/>
          <w:numId w:val="4"/>
        </w:numPr>
      </w:pPr>
      <w:r w:rsidRPr="00A31CED">
        <w:t>izsoles nodrošinājums</w:t>
      </w:r>
      <w:r w:rsidRPr="00A31CED">
        <w:rPr>
          <w:color w:val="FF0000"/>
        </w:rPr>
        <w:t xml:space="preserve"> </w:t>
      </w:r>
      <w:r w:rsidRPr="00A31CED">
        <w:t>– 10% apmērā no izsoles objekta nosacītās cenas –</w:t>
      </w:r>
      <w:r w:rsidR="00DC2053">
        <w:t xml:space="preserve"> 4 60</w:t>
      </w:r>
      <w:r w:rsidR="003B285E">
        <w:t>0</w:t>
      </w:r>
      <w:r>
        <w:t>,00</w:t>
      </w:r>
      <w:r w:rsidRPr="00A31CED">
        <w:t xml:space="preserve"> EUR (</w:t>
      </w:r>
      <w:r w:rsidR="00DC2053">
        <w:t xml:space="preserve">četri tūkstoši seši </w:t>
      </w:r>
      <w:r>
        <w:t>simti  eiro, 00 centi)</w:t>
      </w:r>
      <w:r w:rsidRPr="00A31CED">
        <w:t>.</w:t>
      </w:r>
    </w:p>
    <w:p w14:paraId="23992AB0" w14:textId="77777777" w:rsidR="007A4DC3" w:rsidRPr="00A31CED" w:rsidRDefault="007A4DC3" w:rsidP="007A4DC3">
      <w:pPr>
        <w:numPr>
          <w:ilvl w:val="1"/>
          <w:numId w:val="4"/>
        </w:numPr>
        <w:ind w:left="0" w:firstLine="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460754BD" w14:textId="77777777" w:rsidR="007A4DC3" w:rsidRPr="00A31CED" w:rsidRDefault="007A4DC3" w:rsidP="007A4DC3">
      <w:pPr>
        <w:numPr>
          <w:ilvl w:val="2"/>
          <w:numId w:val="4"/>
        </w:numPr>
      </w:pPr>
      <w:r w:rsidRPr="00A31CED">
        <w:t xml:space="preserve">juridiskai personai: </w:t>
      </w:r>
    </w:p>
    <w:p w14:paraId="224AB659" w14:textId="77777777" w:rsidR="007A4DC3" w:rsidRPr="00A31CED" w:rsidRDefault="007A4DC3" w:rsidP="007A4DC3">
      <w:pPr>
        <w:numPr>
          <w:ilvl w:val="3"/>
          <w:numId w:val="4"/>
        </w:numPr>
        <w:ind w:left="1843" w:hanging="763"/>
      </w:pPr>
      <w:r w:rsidRPr="00A31CED">
        <w:t>pieteikums dalībai izsolē (1.pielikums),</w:t>
      </w:r>
    </w:p>
    <w:p w14:paraId="27422616" w14:textId="77777777" w:rsidR="007A4DC3" w:rsidRPr="00A31CED" w:rsidRDefault="007A4DC3" w:rsidP="007A4DC3">
      <w:pPr>
        <w:numPr>
          <w:ilvl w:val="3"/>
          <w:numId w:val="4"/>
        </w:numPr>
        <w:ind w:left="1843" w:hanging="763"/>
      </w:pPr>
      <w:r w:rsidRPr="00A31CED">
        <w:t>attiecīgās institūcijas lēmums par IZSOLES OBJEKTA iegādi,</w:t>
      </w:r>
    </w:p>
    <w:p w14:paraId="2FBBE4D9" w14:textId="77777777" w:rsidR="007A4DC3" w:rsidRPr="00A31CED" w:rsidRDefault="007A4DC3" w:rsidP="007A4DC3">
      <w:pPr>
        <w:numPr>
          <w:ilvl w:val="3"/>
          <w:numId w:val="4"/>
        </w:numPr>
        <w:ind w:left="1843" w:hanging="763"/>
      </w:pPr>
      <w:r w:rsidRPr="00A31CED">
        <w:t>pilnvarotās personas pilnvara vai pārstāvja tiesības apliecinoša dokumenta kopija,</w:t>
      </w:r>
    </w:p>
    <w:p w14:paraId="56471DEA" w14:textId="77777777" w:rsidR="007A4DC3" w:rsidRPr="00A31CED" w:rsidRDefault="007A4DC3" w:rsidP="007A4DC3">
      <w:pPr>
        <w:numPr>
          <w:ilvl w:val="3"/>
          <w:numId w:val="4"/>
        </w:numPr>
        <w:ind w:left="1843" w:hanging="763"/>
      </w:pPr>
      <w:r w:rsidRPr="00A31CED">
        <w:t>dokuments par dalības maksas samaksu,</w:t>
      </w:r>
    </w:p>
    <w:p w14:paraId="015385FC" w14:textId="77777777" w:rsidR="007A4DC3" w:rsidRPr="00A31CED" w:rsidRDefault="007A4DC3" w:rsidP="007A4DC3">
      <w:pPr>
        <w:numPr>
          <w:ilvl w:val="3"/>
          <w:numId w:val="4"/>
        </w:numPr>
        <w:ind w:left="1843" w:hanging="763"/>
      </w:pPr>
      <w:r w:rsidRPr="00A31CED">
        <w:t>dokuments par izsoles nodrošinājuma samaksu;</w:t>
      </w:r>
    </w:p>
    <w:p w14:paraId="7C47BE34" w14:textId="77777777" w:rsidR="007A4DC3" w:rsidRPr="00A31CED" w:rsidRDefault="007A4DC3" w:rsidP="007A4DC3">
      <w:pPr>
        <w:numPr>
          <w:ilvl w:val="2"/>
          <w:numId w:val="4"/>
        </w:numPr>
      </w:pPr>
      <w:r w:rsidRPr="00A31CED">
        <w:t>fiziskai personai:</w:t>
      </w:r>
    </w:p>
    <w:p w14:paraId="6758D0CB" w14:textId="77777777" w:rsidR="007A4DC3" w:rsidRPr="00A31CED" w:rsidRDefault="007A4DC3" w:rsidP="007A4DC3">
      <w:pPr>
        <w:numPr>
          <w:ilvl w:val="3"/>
          <w:numId w:val="4"/>
        </w:numPr>
      </w:pPr>
      <w:r>
        <w:t xml:space="preserve"> </w:t>
      </w:r>
      <w:r w:rsidRPr="00A31CED">
        <w:t>pieteikums dalībai izsolē (1.pielikums),</w:t>
      </w:r>
    </w:p>
    <w:p w14:paraId="554EE385" w14:textId="77777777" w:rsidR="007A4DC3" w:rsidRPr="00A31CED" w:rsidRDefault="007A4DC3" w:rsidP="007A4DC3">
      <w:pPr>
        <w:numPr>
          <w:ilvl w:val="3"/>
          <w:numId w:val="4"/>
        </w:numPr>
      </w:pPr>
      <w:r>
        <w:t xml:space="preserve"> </w:t>
      </w:r>
      <w:r w:rsidRPr="00A31CED">
        <w:t>dokuments par dalības maksas samaksu,</w:t>
      </w:r>
    </w:p>
    <w:p w14:paraId="4E7B551C" w14:textId="64F11DA2" w:rsidR="007A4DC3" w:rsidRPr="00A31CED" w:rsidRDefault="007A4DC3" w:rsidP="007A4DC3">
      <w:pPr>
        <w:numPr>
          <w:ilvl w:val="3"/>
          <w:numId w:val="4"/>
        </w:numPr>
      </w:pPr>
      <w:r>
        <w:t xml:space="preserve"> </w:t>
      </w:r>
      <w:r w:rsidRPr="00A31CED">
        <w:t xml:space="preserve">dokuments par izsoles </w:t>
      </w:r>
      <w:r w:rsidR="00BE462F">
        <w:t>no</w:t>
      </w:r>
      <w:r w:rsidRPr="00A31CED">
        <w:t>drošinājuma samaksu.</w:t>
      </w:r>
    </w:p>
    <w:p w14:paraId="6C7CED4F" w14:textId="77777777" w:rsidR="007A4DC3" w:rsidRPr="00101099" w:rsidRDefault="007A4DC3" w:rsidP="007A4DC3">
      <w:pPr>
        <w:numPr>
          <w:ilvl w:val="1"/>
          <w:numId w:val="4"/>
        </w:numPr>
        <w:ind w:left="0" w:firstLine="0"/>
      </w:pPr>
      <w:r w:rsidRPr="00101099">
        <w:t xml:space="preserve">Ja persona ir ievērojusi šo noteikumu 5.5.punkta un tā apakšpunktu noteikumus, tad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izsoles dalības maksas un izsoles nodrošinājuma samaksu. Reģistrētajam izsoles dalībniekam izsoles komisija izsniedz izsoles dalībnieka reģistrācijas apliecību. </w:t>
      </w:r>
    </w:p>
    <w:p w14:paraId="0FA8DD3F" w14:textId="77777777" w:rsidR="007A4DC3" w:rsidRPr="00101099" w:rsidRDefault="007A4DC3" w:rsidP="007A4DC3">
      <w:pPr>
        <w:numPr>
          <w:ilvl w:val="1"/>
          <w:numId w:val="4"/>
        </w:numPr>
        <w:ind w:left="0" w:firstLine="0"/>
      </w:pPr>
      <w:r w:rsidRPr="00101099">
        <w:t>Izsoles dalībnieks netiek reģistrēts, ja:</w:t>
      </w:r>
    </w:p>
    <w:p w14:paraId="5C3C82F1" w14:textId="77777777" w:rsidR="007A4DC3" w:rsidRPr="00101099" w:rsidRDefault="007A4DC3" w:rsidP="007A4DC3">
      <w:pPr>
        <w:numPr>
          <w:ilvl w:val="2"/>
          <w:numId w:val="4"/>
        </w:numPr>
      </w:pPr>
      <w:r w:rsidRPr="00101099">
        <w:t>nav ievērots pieteikšanās termiņš;</w:t>
      </w:r>
    </w:p>
    <w:p w14:paraId="18783537" w14:textId="77777777" w:rsidR="007A4DC3" w:rsidRDefault="007A4DC3" w:rsidP="007A4DC3">
      <w:pPr>
        <w:numPr>
          <w:ilvl w:val="2"/>
          <w:numId w:val="4"/>
        </w:numPr>
      </w:pPr>
      <w:r w:rsidRPr="00A31CED">
        <w:t xml:space="preserve">nav uzrādījis un iesniedzis šo noteikumu </w:t>
      </w:r>
      <w:r>
        <w:t>5.5.punktā minētos dokumentus.</w:t>
      </w:r>
    </w:p>
    <w:p w14:paraId="569E3467" w14:textId="77777777" w:rsidR="007A4DC3" w:rsidRDefault="007A4DC3" w:rsidP="007A4DC3">
      <w:pPr>
        <w:numPr>
          <w:ilvl w:val="1"/>
          <w:numId w:val="4"/>
        </w:numPr>
        <w:tabs>
          <w:tab w:val="left" w:pos="709"/>
        </w:tabs>
        <w:ind w:left="0" w:firstLine="0"/>
      </w:pPr>
      <w:r>
        <w:t>Starp izsoles dalībniekiem aizliegta vienošanās, kas var ietekmēt izsoles rezultātus un gaitu.</w:t>
      </w:r>
    </w:p>
    <w:p w14:paraId="0E4D40D1" w14:textId="77777777" w:rsidR="007A4DC3" w:rsidRDefault="007A4DC3" w:rsidP="007A4DC3">
      <w:pPr>
        <w:numPr>
          <w:ilvl w:val="1"/>
          <w:numId w:val="4"/>
        </w:numPr>
        <w:tabs>
          <w:tab w:val="left" w:pos="709"/>
        </w:tabs>
        <w:ind w:left="0" w:firstLine="0"/>
      </w:pPr>
      <w:r>
        <w:t>Izsoles komisijai līdz izsoles sākumam nav tiesību izpaust ziņas par izsoles dalībniekiem.</w:t>
      </w:r>
    </w:p>
    <w:p w14:paraId="44BC4CE5" w14:textId="77777777" w:rsidR="007A4DC3" w:rsidRDefault="007A4DC3" w:rsidP="007A4DC3">
      <w:pPr>
        <w:tabs>
          <w:tab w:val="num" w:pos="0"/>
        </w:tabs>
        <w:rPr>
          <w:b/>
          <w:bCs/>
        </w:rPr>
      </w:pPr>
    </w:p>
    <w:p w14:paraId="2B3E72D0"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NORISE</w:t>
      </w:r>
    </w:p>
    <w:p w14:paraId="15C762E4" w14:textId="64EB960C" w:rsidR="007A4DC3" w:rsidRPr="00A31CED" w:rsidRDefault="007A4DC3" w:rsidP="007A4DC3">
      <w:pPr>
        <w:numPr>
          <w:ilvl w:val="1"/>
          <w:numId w:val="4"/>
        </w:numPr>
        <w:ind w:left="0" w:firstLine="0"/>
      </w:pPr>
      <w:r w:rsidRPr="00A31CED">
        <w:rPr>
          <w:bCs/>
        </w:rPr>
        <w:t>Izsole</w:t>
      </w:r>
      <w:r w:rsidRPr="00A31CED">
        <w:t xml:space="preserve"> notiks </w:t>
      </w:r>
      <w:r>
        <w:rPr>
          <w:b/>
          <w:bCs/>
        </w:rPr>
        <w:t>202</w:t>
      </w:r>
      <w:r w:rsidR="00BE462F">
        <w:rPr>
          <w:b/>
          <w:bCs/>
        </w:rPr>
        <w:t>2</w:t>
      </w:r>
      <w:r w:rsidRPr="005B3325">
        <w:rPr>
          <w:b/>
          <w:bCs/>
        </w:rPr>
        <w:t>.gada</w:t>
      </w:r>
      <w:r w:rsidR="00BE462F">
        <w:rPr>
          <w:b/>
          <w:bCs/>
        </w:rPr>
        <w:t xml:space="preserve"> 8.aprīlī</w:t>
      </w:r>
      <w:r w:rsidRPr="005B3325">
        <w:rPr>
          <w:rStyle w:val="FontStyle18"/>
          <w:b/>
        </w:rPr>
        <w:t xml:space="preserve">, </w:t>
      </w:r>
      <w:r w:rsidRPr="005B3325">
        <w:rPr>
          <w:b/>
          <w:bCs/>
        </w:rPr>
        <w:t>plkst.</w:t>
      </w:r>
      <w:r w:rsidRPr="005B3325">
        <w:rPr>
          <w:b/>
        </w:rPr>
        <w:t xml:space="preserve"> </w:t>
      </w:r>
      <w:r w:rsidRPr="005B3325">
        <w:rPr>
          <w:b/>
          <w:bCs/>
        </w:rPr>
        <w:t>10</w:t>
      </w:r>
      <w:r w:rsidR="0048586A">
        <w:rPr>
          <w:b/>
          <w:bCs/>
          <w:vertAlign w:val="superscript"/>
        </w:rPr>
        <w:t>3</w:t>
      </w:r>
      <w:r w:rsidR="00BE462F">
        <w:rPr>
          <w:b/>
          <w:bCs/>
          <w:vertAlign w:val="superscript"/>
        </w:rPr>
        <w:t>0</w:t>
      </w:r>
      <w:r w:rsidRPr="005B3325">
        <w:rPr>
          <w:b/>
          <w:bCs/>
          <w:vertAlign w:val="superscript"/>
        </w:rPr>
        <w:t xml:space="preserve"> </w:t>
      </w:r>
      <w:r w:rsidRPr="00A31CED">
        <w:t>Limbažu novada pašvaldības administrācijas telpās Rīgas ielā 16, Limbažos, mazajā zālē, 1.stāvā.</w:t>
      </w:r>
    </w:p>
    <w:p w14:paraId="1D2989B1" w14:textId="77777777" w:rsidR="007A4DC3" w:rsidRPr="00A31CED" w:rsidRDefault="007A4DC3" w:rsidP="007A4DC3">
      <w:pPr>
        <w:numPr>
          <w:ilvl w:val="1"/>
          <w:numId w:val="4"/>
        </w:numPr>
        <w:ind w:left="0" w:firstLine="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5D93FC01" w14:textId="77777777" w:rsidR="007A4DC3" w:rsidRPr="00A31CED" w:rsidRDefault="007A4DC3" w:rsidP="007A4DC3">
      <w:pPr>
        <w:numPr>
          <w:ilvl w:val="1"/>
          <w:numId w:val="4"/>
        </w:numPr>
        <w:ind w:left="0" w:firstLine="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1378EC1" w14:textId="77777777" w:rsidR="007A4DC3" w:rsidRPr="00A31CED" w:rsidRDefault="007A4DC3" w:rsidP="007A4DC3">
      <w:pPr>
        <w:numPr>
          <w:ilvl w:val="1"/>
          <w:numId w:val="4"/>
        </w:numPr>
        <w:ind w:left="0" w:firstLine="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1B6C342B" w14:textId="77777777" w:rsidR="007A4DC3" w:rsidRPr="00A31CED" w:rsidRDefault="007A4DC3" w:rsidP="007A4DC3">
      <w:pPr>
        <w:numPr>
          <w:ilvl w:val="1"/>
          <w:numId w:val="4"/>
        </w:numPr>
        <w:ind w:left="0" w:firstLine="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211A15FD" w14:textId="77777777" w:rsidR="007A4DC3" w:rsidRPr="00A31CED" w:rsidRDefault="007A4DC3" w:rsidP="007A4DC3">
      <w:pPr>
        <w:numPr>
          <w:ilvl w:val="1"/>
          <w:numId w:val="4"/>
        </w:numPr>
        <w:ind w:left="0" w:firstLine="0"/>
        <w:rPr>
          <w:bCs/>
        </w:rPr>
      </w:pPr>
      <w:r w:rsidRPr="00A31CED">
        <w:lastRenderedPageBreak/>
        <w:t>Pirms izsoles vairāksolīšanas uzsākšanas izsoles dalībnieki ar savu parakstu izsoles dalībnieku sarakstā apliecina, ka ir iepazinušies un pilnībā piekrīt visiem izsoles noteikumiem.</w:t>
      </w:r>
    </w:p>
    <w:p w14:paraId="00CA3F84" w14:textId="77777777" w:rsidR="007A4DC3" w:rsidRPr="00A31CED" w:rsidRDefault="007A4DC3" w:rsidP="007A4DC3">
      <w:pPr>
        <w:numPr>
          <w:ilvl w:val="1"/>
          <w:numId w:val="4"/>
        </w:numPr>
        <w:ind w:left="0" w:firstLine="0"/>
      </w:pPr>
      <w:r w:rsidRPr="00A31CED">
        <w:t>Ja uz izsoli nav ieradies neviens dalībnieks, izsole nenotiek. Izsoles dalībniekiem, kuri nav ieradušies uz izsoli, 10 (desmit) darba dienu laikā tiek atmaksāts izsoles nodrošinājums. Samaksātā dalības maksa netiek atmaksāta.</w:t>
      </w:r>
    </w:p>
    <w:p w14:paraId="69F34BB2" w14:textId="77777777" w:rsidR="007A4DC3" w:rsidRPr="00A31CED" w:rsidRDefault="007A4DC3" w:rsidP="007A4DC3">
      <w:pPr>
        <w:numPr>
          <w:ilvl w:val="1"/>
          <w:numId w:val="4"/>
        </w:numPr>
        <w:ind w:left="0" w:firstLine="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35ABD3F7" w14:textId="77777777" w:rsidR="007A4DC3" w:rsidRPr="00A31CED" w:rsidRDefault="007A4DC3" w:rsidP="007A4DC3">
      <w:pPr>
        <w:numPr>
          <w:ilvl w:val="1"/>
          <w:numId w:val="4"/>
        </w:numPr>
        <w:ind w:left="0" w:firstLine="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BEF8A0B" w14:textId="77777777" w:rsidR="007A4DC3" w:rsidRPr="00A31CED" w:rsidRDefault="007A4DC3" w:rsidP="007A4DC3">
      <w:pPr>
        <w:numPr>
          <w:ilvl w:val="1"/>
          <w:numId w:val="4"/>
        </w:numPr>
        <w:ind w:left="0" w:firstLine="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4F8F7D45" w14:textId="77777777" w:rsidR="007A4DC3" w:rsidRPr="00A31CED" w:rsidRDefault="007A4DC3" w:rsidP="007A4DC3">
      <w:pPr>
        <w:numPr>
          <w:ilvl w:val="1"/>
          <w:numId w:val="4"/>
        </w:numPr>
        <w:ind w:left="0" w:firstLine="0"/>
        <w:rPr>
          <w:bCs/>
        </w:rPr>
      </w:pPr>
      <w:r w:rsidRPr="00A31CED">
        <w:rPr>
          <w:bCs/>
        </w:rPr>
        <w:t>Pēdējais āmura piesitiens noslēdz pārdošanu. Dalībnieka reģistrācijas numurs un solītā cena tiek ierakstīta protokolā.</w:t>
      </w:r>
    </w:p>
    <w:p w14:paraId="4EC59F86" w14:textId="77777777" w:rsidR="007A4DC3" w:rsidRPr="00A31CED" w:rsidRDefault="007A4DC3" w:rsidP="007A4DC3">
      <w:pPr>
        <w:numPr>
          <w:ilvl w:val="1"/>
          <w:numId w:val="4"/>
        </w:numPr>
        <w:ind w:left="0" w:firstLine="0"/>
        <w:rPr>
          <w:bCs/>
        </w:rPr>
      </w:pPr>
      <w:r w:rsidRPr="00A31CED">
        <w:rPr>
          <w:bCs/>
        </w:rPr>
        <w:t>Izsoles komisijas sekretārs aizpilda izsoles protokolu.</w:t>
      </w:r>
    </w:p>
    <w:p w14:paraId="0E85C142" w14:textId="77777777" w:rsidR="007A4DC3" w:rsidRPr="00A31CED" w:rsidRDefault="007A4DC3" w:rsidP="007A4DC3">
      <w:pPr>
        <w:numPr>
          <w:ilvl w:val="1"/>
          <w:numId w:val="4"/>
        </w:numPr>
        <w:ind w:left="0" w:firstLine="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3C53B1D5" w14:textId="77777777" w:rsidR="007A4DC3" w:rsidRPr="00C6037E" w:rsidRDefault="007A4DC3" w:rsidP="007A4DC3">
      <w:pPr>
        <w:numPr>
          <w:ilvl w:val="1"/>
          <w:numId w:val="4"/>
        </w:numPr>
        <w:ind w:left="0" w:firstLine="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71D9FC56" w14:textId="77777777" w:rsidR="007A4DC3" w:rsidRPr="00C6037E" w:rsidRDefault="007A4DC3" w:rsidP="007A4DC3">
      <w:pPr>
        <w:numPr>
          <w:ilvl w:val="1"/>
          <w:numId w:val="4"/>
        </w:numPr>
        <w:ind w:left="0" w:firstLine="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52B265C7" w14:textId="77777777" w:rsidR="007A4DC3" w:rsidRPr="00A31CED" w:rsidRDefault="007A4DC3" w:rsidP="007A4DC3">
      <w:pPr>
        <w:numPr>
          <w:ilvl w:val="1"/>
          <w:numId w:val="4"/>
        </w:numPr>
        <w:ind w:left="0" w:firstLine="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20F76AEC"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ECD9B3A"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40C8E274" w14:textId="77777777" w:rsidR="007A4DC3" w:rsidRPr="00A31CED" w:rsidRDefault="007A4DC3" w:rsidP="007A4DC3">
      <w:pPr>
        <w:numPr>
          <w:ilvl w:val="1"/>
          <w:numId w:val="4"/>
        </w:numPr>
        <w:ind w:left="0" w:firstLine="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75A44292" w14:textId="77777777" w:rsidR="007A4DC3" w:rsidRPr="00A31CED" w:rsidRDefault="007A4DC3" w:rsidP="007A4DC3">
      <w:pPr>
        <w:numPr>
          <w:ilvl w:val="1"/>
          <w:numId w:val="4"/>
        </w:numPr>
        <w:ind w:left="0" w:firstLine="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399AD15A" w14:textId="77777777" w:rsidR="007A4DC3" w:rsidRPr="00A31CED" w:rsidRDefault="007A4DC3" w:rsidP="007A4DC3">
      <w:pPr>
        <w:numPr>
          <w:ilvl w:val="1"/>
          <w:numId w:val="4"/>
        </w:numPr>
        <w:ind w:left="0" w:firstLine="0"/>
        <w:rPr>
          <w:bCs/>
        </w:rPr>
      </w:pPr>
      <w:r w:rsidRPr="00A31CED">
        <w:rPr>
          <w:bCs/>
        </w:rPr>
        <w:t>Izsoles protokolu apstiprina izsoles komisija 7 (septiņu) dienu laikā pēc izsoles.</w:t>
      </w:r>
    </w:p>
    <w:p w14:paraId="035E3C58" w14:textId="77777777" w:rsidR="007A4DC3" w:rsidRPr="00A31CED" w:rsidRDefault="007A4DC3" w:rsidP="007A4DC3">
      <w:pPr>
        <w:numPr>
          <w:ilvl w:val="1"/>
          <w:numId w:val="4"/>
        </w:numPr>
        <w:ind w:left="0" w:firstLine="0"/>
        <w:rPr>
          <w:bCs/>
        </w:rPr>
      </w:pPr>
      <w:r w:rsidRPr="00A31CED">
        <w:rPr>
          <w:bCs/>
        </w:rPr>
        <w:t>Izsoles komisija sagatavo un iesniedz, pievienojot izsoles protokolu, domes lēmuma projektu par izsoles rezultātiem un izsoles izdevumu tāmi.</w:t>
      </w:r>
    </w:p>
    <w:p w14:paraId="513DBCDB" w14:textId="77777777" w:rsidR="007A4DC3" w:rsidRPr="00A31CED" w:rsidRDefault="007A4DC3" w:rsidP="007A4DC3">
      <w:pPr>
        <w:numPr>
          <w:ilvl w:val="1"/>
          <w:numId w:val="4"/>
        </w:numPr>
        <w:ind w:left="0" w:firstLine="0"/>
        <w:rPr>
          <w:bCs/>
        </w:rPr>
      </w:pPr>
      <w:r w:rsidRPr="00A31CED">
        <w:rPr>
          <w:bCs/>
        </w:rPr>
        <w:lastRenderedPageBreak/>
        <w:t>Limbažu novada dome apstiprina izsoles rezultātus</w:t>
      </w:r>
      <w:r>
        <w:rPr>
          <w:bCs/>
        </w:rPr>
        <w:t xml:space="preserve"> 30 (trīsdesmit) dienu laikā</w:t>
      </w:r>
      <w:r w:rsidRPr="00A31CED">
        <w:rPr>
          <w:bCs/>
        </w:rPr>
        <w:t xml:space="preserve"> pēc šo noteikumu 6.14.punktā noteikto maksājumu veikšanas.</w:t>
      </w:r>
    </w:p>
    <w:p w14:paraId="488302F0" w14:textId="77777777" w:rsidR="007A4DC3" w:rsidRPr="00485798" w:rsidRDefault="007A4DC3" w:rsidP="007A4DC3">
      <w:pPr>
        <w:numPr>
          <w:ilvl w:val="1"/>
          <w:numId w:val="4"/>
        </w:numPr>
        <w:ind w:left="0" w:firstLine="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651481CF" w14:textId="77777777" w:rsidR="007A4DC3" w:rsidRPr="00A31CED" w:rsidRDefault="007A4DC3" w:rsidP="007A4DC3">
      <w:pPr>
        <w:numPr>
          <w:ilvl w:val="1"/>
          <w:numId w:val="4"/>
        </w:numPr>
        <w:ind w:left="0" w:firstLine="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14:paraId="5EC4CD1F" w14:textId="77777777" w:rsidR="007A4DC3" w:rsidRPr="00A31CED" w:rsidRDefault="007A4DC3" w:rsidP="007A4DC3">
      <w:pPr>
        <w:numPr>
          <w:ilvl w:val="1"/>
          <w:numId w:val="4"/>
        </w:numPr>
        <w:ind w:left="0" w:firstLine="0"/>
        <w:rPr>
          <w:bCs/>
          <w:color w:val="000000"/>
        </w:rPr>
      </w:pPr>
      <w:r w:rsidRPr="00A31CED">
        <w:t>Pirkuma līguma nenoslēgšanas gadījumā izsoles komisija var rīkot atkārtotu izsoli saskaņā ar izsoles noteikumiem.</w:t>
      </w:r>
    </w:p>
    <w:p w14:paraId="3EFDFFD2" w14:textId="77777777" w:rsidR="007A4DC3" w:rsidRPr="00A31CED" w:rsidRDefault="007A4DC3" w:rsidP="007A4DC3">
      <w:pPr>
        <w:numPr>
          <w:ilvl w:val="1"/>
          <w:numId w:val="4"/>
        </w:numPr>
        <w:ind w:left="0" w:firstLine="0"/>
        <w:rPr>
          <w:bCs/>
          <w:color w:val="000000"/>
        </w:rPr>
      </w:pPr>
      <w:r w:rsidRPr="00A31CED">
        <w:t>Izsole atzīstama par nenotikušu, ja:</w:t>
      </w:r>
    </w:p>
    <w:p w14:paraId="314BE1CC" w14:textId="77777777" w:rsidR="007A4DC3" w:rsidRPr="00A31CED" w:rsidRDefault="007A4DC3" w:rsidP="007A4DC3">
      <w:pPr>
        <w:numPr>
          <w:ilvl w:val="2"/>
          <w:numId w:val="4"/>
        </w:numPr>
      </w:pPr>
      <w:r w:rsidRPr="00A31CED">
        <w:t xml:space="preserve">neviens no izsoles dalībniekiem nepārsola </w:t>
      </w:r>
      <w:r w:rsidRPr="00A31CED">
        <w:rPr>
          <w:bCs/>
        </w:rPr>
        <w:t>IZSOLES OBJEKTA</w:t>
      </w:r>
      <w:r w:rsidRPr="00A31CED">
        <w:t xml:space="preserve"> sākumcenu;</w:t>
      </w:r>
    </w:p>
    <w:p w14:paraId="47222607" w14:textId="77777777" w:rsidR="007A4DC3" w:rsidRPr="00A31CED" w:rsidRDefault="007A4DC3" w:rsidP="007A4DC3">
      <w:pPr>
        <w:numPr>
          <w:ilvl w:val="2"/>
          <w:numId w:val="4"/>
        </w:numPr>
      </w:pPr>
      <w:r w:rsidRPr="00A31CED">
        <w:t>nav ieradies neviens izsoles dalībnieks;</w:t>
      </w:r>
    </w:p>
    <w:p w14:paraId="0419A8FF" w14:textId="77777777" w:rsidR="007A4DC3" w:rsidRPr="00A31CED" w:rsidRDefault="007A4DC3" w:rsidP="007A4DC3">
      <w:pPr>
        <w:numPr>
          <w:ilvl w:val="2"/>
          <w:numId w:val="4"/>
        </w:numPr>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6774F8EE" w14:textId="77777777" w:rsidR="007A4DC3" w:rsidRPr="00A31CED" w:rsidRDefault="007A4DC3" w:rsidP="007A4DC3">
      <w:pPr>
        <w:numPr>
          <w:ilvl w:val="2"/>
          <w:numId w:val="4"/>
        </w:numPr>
        <w:rPr>
          <w:u w:val="single"/>
        </w:rPr>
      </w:pPr>
      <w:r w:rsidRPr="00A31CED">
        <w:t>noteiktajā termiņā neviens izsoles dalībnieks nav reģistrējies.</w:t>
      </w:r>
    </w:p>
    <w:p w14:paraId="0D7EA871" w14:textId="77777777" w:rsidR="007A4DC3" w:rsidRPr="00A31CED" w:rsidRDefault="007A4DC3" w:rsidP="007A4DC3">
      <w:pPr>
        <w:numPr>
          <w:ilvl w:val="1"/>
          <w:numId w:val="4"/>
        </w:numPr>
        <w:ind w:left="709" w:hanging="709"/>
      </w:pPr>
      <w:r w:rsidRPr="00A31CED">
        <w:t>Izsole atzīstama par spēkā neesošu, ja:</w:t>
      </w:r>
    </w:p>
    <w:p w14:paraId="4F10B2B1" w14:textId="77777777" w:rsidR="007A4DC3" w:rsidRPr="00A31CED" w:rsidRDefault="007A4DC3" w:rsidP="007A4DC3">
      <w:pPr>
        <w:numPr>
          <w:ilvl w:val="2"/>
          <w:numId w:val="4"/>
        </w:numPr>
      </w:pPr>
      <w:r w:rsidRPr="00A31CED">
        <w:t>tiek konstatēts, ka nepamatoti noraidīta kāda izsoles dalībnieka piedalīšanās izsolē vai nepareizi noraidīts kāds pārsolījums;</w:t>
      </w:r>
    </w:p>
    <w:p w14:paraId="4EA4209E" w14:textId="77777777" w:rsidR="007A4DC3" w:rsidRPr="00A31CED" w:rsidRDefault="007A4DC3" w:rsidP="007A4DC3">
      <w:pPr>
        <w:numPr>
          <w:ilvl w:val="2"/>
          <w:numId w:val="4"/>
        </w:numPr>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098431F5" w14:textId="77777777" w:rsidR="007A4DC3" w:rsidRPr="00A31CED" w:rsidRDefault="007A4DC3" w:rsidP="007A4DC3">
      <w:pPr>
        <w:numPr>
          <w:ilvl w:val="2"/>
          <w:numId w:val="4"/>
        </w:numPr>
      </w:pPr>
      <w:r w:rsidRPr="00A31CED">
        <w:t xml:space="preserve">par </w:t>
      </w:r>
      <w:r w:rsidRPr="00A31CED">
        <w:rPr>
          <w:bCs/>
        </w:rPr>
        <w:t>IZSOLES OBJEKTA</w:t>
      </w:r>
      <w:r w:rsidRPr="00A31CED">
        <w:t xml:space="preserve"> nosolītāju tiek atzīta persona, kurai nav tiesību piedalīties izsolē;</w:t>
      </w:r>
    </w:p>
    <w:p w14:paraId="2F7D2E57" w14:textId="77777777" w:rsidR="007A4DC3" w:rsidRPr="00A31CED" w:rsidRDefault="007A4DC3" w:rsidP="007A4DC3">
      <w:pPr>
        <w:numPr>
          <w:ilvl w:val="2"/>
          <w:numId w:val="4"/>
        </w:numPr>
      </w:pPr>
      <w:r w:rsidRPr="00A31CED">
        <w:t>izsole notiek citā vietā vai laikā, kas neatbilst izsoles sludinājumā un šajos izsoles noteikumos noteiktajam.</w:t>
      </w:r>
    </w:p>
    <w:p w14:paraId="70678B21" w14:textId="77777777" w:rsidR="007A4DC3" w:rsidRPr="00A31CED" w:rsidRDefault="007A4DC3" w:rsidP="007A4DC3">
      <w:pPr>
        <w:numPr>
          <w:ilvl w:val="1"/>
          <w:numId w:val="4"/>
        </w:numPr>
        <w:ind w:left="0" w:firstLine="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4F5174C9" w14:textId="77777777" w:rsidR="007A4DC3" w:rsidRPr="00A31CED" w:rsidRDefault="007A4DC3" w:rsidP="007A4DC3">
      <w:pPr>
        <w:numPr>
          <w:ilvl w:val="1"/>
          <w:numId w:val="4"/>
        </w:numPr>
        <w:ind w:left="0" w:firstLine="0"/>
      </w:pPr>
      <w:r w:rsidRPr="00A31CED">
        <w:t>Pēc pirmās nesekmīgās izsoles pēc izsoles komisijas lēmuma izsoles komisijai ir tiesības rīkot atkārtotu izsoli saskaņā ar apstiprinātajiem izsoles noteikumiem</w:t>
      </w:r>
      <w:r w:rsidRPr="00A31CED">
        <w:rPr>
          <w:bCs/>
        </w:rPr>
        <w:t>.</w:t>
      </w:r>
    </w:p>
    <w:p w14:paraId="02FA3058" w14:textId="77777777" w:rsidR="007A4DC3" w:rsidRPr="00A31CED" w:rsidRDefault="007A4DC3" w:rsidP="007A4DC3">
      <w:pPr>
        <w:numPr>
          <w:ilvl w:val="1"/>
          <w:numId w:val="4"/>
        </w:numPr>
        <w:ind w:left="0" w:firstLine="0"/>
        <w:rPr>
          <w:bCs/>
        </w:rPr>
      </w:pPr>
      <w:r w:rsidRPr="00A31CED">
        <w:rPr>
          <w:bCs/>
        </w:rPr>
        <w:t>Pēc izsoles, kas atzīta par nenotikušu vai spēkā neesošu, tās dalībniekiem tiek atmaksāts izsoles nodrošinājums, izņemot šo noteikumu 6.15.punktā minētajā gadījumā.</w:t>
      </w:r>
    </w:p>
    <w:p w14:paraId="531D53F8" w14:textId="77777777" w:rsidR="007A4DC3" w:rsidRPr="00A31CED" w:rsidRDefault="007A4DC3" w:rsidP="007A4DC3">
      <w:pPr>
        <w:numPr>
          <w:ilvl w:val="1"/>
          <w:numId w:val="4"/>
        </w:numPr>
        <w:ind w:left="0" w:firstLine="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14:paraId="272B2D2F" w14:textId="77777777" w:rsidR="007A4DC3" w:rsidRPr="00A31CED" w:rsidRDefault="007A4DC3" w:rsidP="007A4DC3">
      <w:pPr>
        <w:numPr>
          <w:ilvl w:val="1"/>
          <w:numId w:val="4"/>
        </w:numPr>
        <w:ind w:left="0" w:firstLine="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3E71379F" w14:textId="77777777" w:rsidR="007A4DC3" w:rsidRDefault="007A4DC3" w:rsidP="007A4DC3">
      <w:pPr>
        <w:rPr>
          <w:bCs/>
        </w:rPr>
      </w:pPr>
    </w:p>
    <w:p w14:paraId="0BEF2CCA" w14:textId="77777777" w:rsidR="007A4DC3" w:rsidRPr="00A31CED" w:rsidRDefault="007A4DC3" w:rsidP="007A4DC3">
      <w:pPr>
        <w:numPr>
          <w:ilvl w:val="0"/>
          <w:numId w:val="4"/>
        </w:numPr>
        <w:spacing w:after="120"/>
        <w:ind w:left="539" w:hanging="539"/>
        <w:jc w:val="center"/>
        <w:rPr>
          <w:b/>
          <w:bCs/>
        </w:rPr>
      </w:pPr>
      <w:r w:rsidRPr="00A31CED">
        <w:rPr>
          <w:b/>
          <w:bCs/>
        </w:rPr>
        <w:t>IZSOLES KOMISIJAS LĒMUMU PĀRSŪDZĪBAS KĀRTĪBA</w:t>
      </w:r>
    </w:p>
    <w:p w14:paraId="7195F023" w14:textId="77777777" w:rsidR="007A4DC3" w:rsidRPr="00A31CED" w:rsidRDefault="007A4DC3" w:rsidP="007A4DC3">
      <w:pPr>
        <w:numPr>
          <w:ilvl w:val="1"/>
          <w:numId w:val="4"/>
        </w:numPr>
        <w:ind w:left="0" w:firstLine="0"/>
      </w:pPr>
      <w:r w:rsidRPr="00A31CED">
        <w:t>Izsoles dalībniekam ir tiesības apstrīdēt izsoles komisijas pieņemtos lēmumus Limbažu novada domei 7 (septiņu) dienu laikā no attiecīgā lēmuma pieņemšanas dienas.</w:t>
      </w:r>
    </w:p>
    <w:p w14:paraId="202A55BE" w14:textId="77777777" w:rsidR="007A4DC3" w:rsidRPr="00A31CED" w:rsidRDefault="007A4DC3" w:rsidP="007A4DC3">
      <w:pPr>
        <w:numPr>
          <w:ilvl w:val="1"/>
          <w:numId w:val="4"/>
        </w:numPr>
        <w:ind w:left="0" w:firstLine="0"/>
      </w:pPr>
      <w:r w:rsidRPr="00A31CED">
        <w:t>Limbažu novada dome iesniegumu izskata 1 (viena) mēneša laikā un par lēmumu paziņo izsoles dalībniekam, kurš pārsūdzējis izsoles komisijas lēmumu.</w:t>
      </w:r>
    </w:p>
    <w:p w14:paraId="07543245" w14:textId="77777777" w:rsidR="006D4F8D" w:rsidRDefault="006D4F8D" w:rsidP="007A4DC3">
      <w:pPr>
        <w:rPr>
          <w:bCs/>
        </w:rPr>
        <w:sectPr w:rsidR="006D4F8D" w:rsidSect="00F445C0">
          <w:headerReference w:type="default" r:id="rId8"/>
          <w:type w:val="continuous"/>
          <w:pgSz w:w="11906" w:h="16838"/>
          <w:pgMar w:top="1134" w:right="567" w:bottom="1134" w:left="1701" w:header="709" w:footer="709" w:gutter="0"/>
          <w:cols w:space="708"/>
          <w:titlePg/>
          <w:docGrid w:linePitch="360"/>
        </w:sectPr>
      </w:pPr>
    </w:p>
    <w:p w14:paraId="6B57DC34" w14:textId="590B13D5" w:rsidR="007A4DC3" w:rsidRPr="00A31CED" w:rsidRDefault="007A4DC3" w:rsidP="007A4DC3">
      <w:pPr>
        <w:ind w:left="2880" w:firstLine="720"/>
        <w:jc w:val="right"/>
        <w:rPr>
          <w:b/>
          <w:iCs/>
        </w:rPr>
      </w:pPr>
      <w:r w:rsidRPr="00A31CED">
        <w:rPr>
          <w:b/>
          <w:iCs/>
        </w:rPr>
        <w:lastRenderedPageBreak/>
        <w:t xml:space="preserve">1.pielikums </w:t>
      </w:r>
    </w:p>
    <w:p w14:paraId="24A795AD" w14:textId="77777777" w:rsidR="007A4DC3" w:rsidRPr="00A31CED" w:rsidRDefault="007A4DC3" w:rsidP="007A4DC3">
      <w:pPr>
        <w:jc w:val="right"/>
      </w:pPr>
      <w:r w:rsidRPr="00A31CED">
        <w:t>Limbažu novada pašvaldības</w:t>
      </w:r>
      <w:r>
        <w:t xml:space="preserve"> kustamās mantas –  </w:t>
      </w:r>
      <w:r w:rsidRPr="00A31CED">
        <w:t xml:space="preserve"> </w:t>
      </w:r>
    </w:p>
    <w:p w14:paraId="4C25DF25" w14:textId="323CF921" w:rsidR="007A4DC3" w:rsidRDefault="007A4DC3" w:rsidP="007A4DC3">
      <w:pPr>
        <w:jc w:val="right"/>
        <w:rPr>
          <w:bCs/>
        </w:rPr>
      </w:pPr>
      <w:r w:rsidRPr="00A31CED">
        <w:rPr>
          <w:bCs/>
        </w:rPr>
        <w:t xml:space="preserve">meža </w:t>
      </w:r>
      <w:r>
        <w:rPr>
          <w:bCs/>
        </w:rPr>
        <w:t>cirsmas</w:t>
      </w:r>
      <w:r w:rsidRPr="00A31CED">
        <w:rPr>
          <w:bCs/>
        </w:rPr>
        <w:t xml:space="preserve"> </w:t>
      </w:r>
      <w:r w:rsidR="00313740">
        <w:rPr>
          <w:bCs/>
        </w:rPr>
        <w:t xml:space="preserve">Nr. </w:t>
      </w:r>
      <w:r w:rsidR="0048586A">
        <w:rPr>
          <w:bCs/>
        </w:rPr>
        <w:t>2</w:t>
      </w:r>
      <w:r w:rsidR="00284D91">
        <w:rPr>
          <w:bCs/>
        </w:rPr>
        <w:t xml:space="preserve"> </w:t>
      </w:r>
      <w:r w:rsidRPr="00A31CED">
        <w:rPr>
          <w:bCs/>
        </w:rPr>
        <w:t xml:space="preserve">nekustamajā īpašumā </w:t>
      </w:r>
      <w:r w:rsidRPr="00B62EF8">
        <w:rPr>
          <w:bCs/>
        </w:rPr>
        <w:t>„</w:t>
      </w:r>
      <w:r w:rsidR="00EE21A1">
        <w:rPr>
          <w:bCs/>
        </w:rPr>
        <w:t>Blompauguri</w:t>
      </w:r>
      <w:r w:rsidRPr="00B62EF8">
        <w:rPr>
          <w:bCs/>
        </w:rPr>
        <w:t xml:space="preserve">”, </w:t>
      </w:r>
    </w:p>
    <w:p w14:paraId="4F09B7A5" w14:textId="5306D3AA" w:rsidR="00FA2699" w:rsidRPr="00A31CED" w:rsidRDefault="00FA2699" w:rsidP="00284D91">
      <w:pPr>
        <w:jc w:val="right"/>
      </w:pPr>
      <w:r>
        <w:t xml:space="preserve">Umurgas </w:t>
      </w:r>
      <w:r w:rsidR="007A4DC3">
        <w:t>pagastā</w:t>
      </w:r>
      <w:r w:rsidR="007A4DC3" w:rsidRPr="00A31CED">
        <w:t>, Limbažu novadā</w:t>
      </w:r>
      <w:r w:rsidR="007A4DC3">
        <w:t>,</w:t>
      </w:r>
    </w:p>
    <w:p w14:paraId="4C993E86" w14:textId="77777777" w:rsidR="007A4DC3" w:rsidRPr="00A31CED" w:rsidRDefault="007A4DC3" w:rsidP="007A4DC3">
      <w:pPr>
        <w:jc w:val="right"/>
      </w:pPr>
      <w:r w:rsidRPr="00A31CED">
        <w:t>izsoles noteikumiem</w:t>
      </w:r>
    </w:p>
    <w:p w14:paraId="2E008AEC" w14:textId="77777777" w:rsidR="007A4DC3" w:rsidRPr="00A31CED" w:rsidRDefault="007A4DC3" w:rsidP="007A4DC3">
      <w:pPr>
        <w:jc w:val="right"/>
      </w:pPr>
    </w:p>
    <w:p w14:paraId="65DE5D51" w14:textId="77777777" w:rsidR="007A4DC3" w:rsidRPr="00A31CED" w:rsidRDefault="007A4DC3" w:rsidP="007A4DC3">
      <w:pPr>
        <w:pStyle w:val="Pamattekstaatkpe2"/>
        <w:spacing w:after="0" w:line="240" w:lineRule="auto"/>
        <w:jc w:val="center"/>
        <w:rPr>
          <w:b/>
          <w:caps/>
        </w:rPr>
      </w:pPr>
      <w:smartTag w:uri="schemas-tilde-lv/tildestengine" w:element="veidnes">
        <w:smartTagPr>
          <w:attr w:name="text" w:val="PIETEIKUMS&#10;"/>
          <w:attr w:name="baseform" w:val="pieteikums"/>
          <w:attr w:name="id" w:val="-1"/>
        </w:smartTagPr>
        <w:r w:rsidRPr="00A31CED">
          <w:rPr>
            <w:b/>
            <w:caps/>
          </w:rPr>
          <w:t>pieteikums</w:t>
        </w:r>
      </w:smartTag>
    </w:p>
    <w:p w14:paraId="1EAEE79C" w14:textId="77777777" w:rsidR="007A4DC3" w:rsidRPr="00A31CED" w:rsidRDefault="007A4DC3" w:rsidP="007A4DC3">
      <w:pPr>
        <w:pStyle w:val="Pamattekstaatkpe2"/>
        <w:spacing w:after="0" w:line="240" w:lineRule="auto"/>
        <w:jc w:val="center"/>
        <w:rPr>
          <w:b/>
          <w:caps/>
        </w:rPr>
      </w:pPr>
    </w:p>
    <w:p w14:paraId="36F816D3" w14:textId="5060235C" w:rsidR="007A4DC3" w:rsidRDefault="007A4DC3" w:rsidP="007A4DC3">
      <w:pPr>
        <w:jc w:val="center"/>
        <w:rPr>
          <w:b/>
          <w:bCs/>
        </w:rPr>
      </w:pPr>
      <w:r w:rsidRPr="00A31CED">
        <w:rPr>
          <w:b/>
        </w:rPr>
        <w:t xml:space="preserve">dalībai Limbažu novada pašvaldības </w:t>
      </w:r>
      <w:r w:rsidRPr="00F64D40">
        <w:rPr>
          <w:b/>
        </w:rPr>
        <w:t>kustamās mantas –</w:t>
      </w:r>
      <w:r>
        <w:rPr>
          <w:b/>
          <w:bCs/>
        </w:rPr>
        <w:t xml:space="preserve"> </w:t>
      </w:r>
      <w:r w:rsidRPr="00F64D40">
        <w:rPr>
          <w:b/>
          <w:bCs/>
        </w:rPr>
        <w:t>meža cirsm</w:t>
      </w:r>
      <w:r>
        <w:rPr>
          <w:b/>
          <w:bCs/>
        </w:rPr>
        <w:t>as</w:t>
      </w:r>
      <w:r w:rsidR="00313740">
        <w:rPr>
          <w:b/>
          <w:bCs/>
        </w:rPr>
        <w:t xml:space="preserve"> Nr. </w:t>
      </w:r>
      <w:r w:rsidR="0048586A">
        <w:rPr>
          <w:b/>
          <w:bCs/>
        </w:rPr>
        <w:t>2</w:t>
      </w:r>
      <w:r w:rsidRPr="00F64D40">
        <w:rPr>
          <w:b/>
          <w:bCs/>
        </w:rPr>
        <w:t xml:space="preserve"> </w:t>
      </w:r>
    </w:p>
    <w:p w14:paraId="66907D9C" w14:textId="4DBCB868" w:rsidR="007A4DC3" w:rsidRPr="00A31CED" w:rsidRDefault="007A4DC3" w:rsidP="007A4DC3">
      <w:pPr>
        <w:jc w:val="center"/>
        <w:rPr>
          <w:b/>
        </w:rPr>
      </w:pPr>
      <w:r w:rsidRPr="00F64D40">
        <w:rPr>
          <w:b/>
          <w:bCs/>
        </w:rPr>
        <w:t xml:space="preserve">nekustamajā īpašumā </w:t>
      </w:r>
      <w:r w:rsidRPr="00546AEC">
        <w:rPr>
          <w:b/>
          <w:bCs/>
        </w:rPr>
        <w:t>„</w:t>
      </w:r>
      <w:r w:rsidR="00EE21A1">
        <w:rPr>
          <w:b/>
          <w:bCs/>
        </w:rPr>
        <w:t>Blompauguri</w:t>
      </w:r>
      <w:r w:rsidRPr="00546AEC">
        <w:rPr>
          <w:b/>
          <w:bCs/>
        </w:rPr>
        <w:t xml:space="preserve">”, </w:t>
      </w:r>
      <w:r w:rsidR="006F318C">
        <w:rPr>
          <w:b/>
          <w:bCs/>
        </w:rPr>
        <w:t xml:space="preserve">Umurgas </w:t>
      </w:r>
      <w:r w:rsidRPr="001251DE">
        <w:rPr>
          <w:b/>
          <w:bCs/>
        </w:rPr>
        <w:t>pagastā</w:t>
      </w:r>
      <w:r w:rsidRPr="00F64D40">
        <w:rPr>
          <w:b/>
        </w:rPr>
        <w:t>, Limbažu novadā</w:t>
      </w:r>
      <w:r w:rsidR="0048586A">
        <w:rPr>
          <w:b/>
        </w:rPr>
        <w:t xml:space="preserve"> </w:t>
      </w:r>
      <w:r w:rsidR="0048586A" w:rsidRPr="0048586A">
        <w:rPr>
          <w:b/>
          <w:bCs/>
        </w:rPr>
        <w:t>ar</w:t>
      </w:r>
      <w:r w:rsidR="0048586A" w:rsidRPr="0048586A">
        <w:rPr>
          <w:b/>
        </w:rPr>
        <w:t xml:space="preserve"> </w:t>
      </w:r>
      <w:r w:rsidR="0048586A" w:rsidRPr="0048586A">
        <w:rPr>
          <w:b/>
          <w:bCs/>
        </w:rPr>
        <w:t>kadastra apzīmējumu 6680 001 0348</w:t>
      </w:r>
      <w:r w:rsidR="0048586A" w:rsidRPr="0048586A">
        <w:rPr>
          <w:b/>
        </w:rPr>
        <w:t>,765. kvartāla</w:t>
      </w:r>
      <w:r w:rsidRPr="00A31CED">
        <w:rPr>
          <w:b/>
        </w:rPr>
        <w:t>,</w:t>
      </w:r>
      <w:r w:rsidR="006F318C">
        <w:rPr>
          <w:b/>
        </w:rPr>
        <w:t xml:space="preserve"> </w:t>
      </w:r>
      <w:r w:rsidR="0048586A">
        <w:rPr>
          <w:b/>
        </w:rPr>
        <w:t>5.</w:t>
      </w:r>
      <w:r w:rsidR="006F318C">
        <w:rPr>
          <w:b/>
        </w:rPr>
        <w:t>nogabalā,</w:t>
      </w:r>
      <w:r w:rsidRPr="00A31CED">
        <w:rPr>
          <w:b/>
        </w:rPr>
        <w:t xml:space="preserve"> </w:t>
      </w:r>
      <w:r w:rsidRPr="00A31CED">
        <w:rPr>
          <w:b/>
          <w:bCs/>
        </w:rPr>
        <w:t>izsolei</w:t>
      </w:r>
    </w:p>
    <w:p w14:paraId="502FA529" w14:textId="77777777" w:rsidR="007A4DC3" w:rsidRPr="00A31CED" w:rsidRDefault="007A4DC3" w:rsidP="007A4DC3">
      <w:pPr>
        <w:jc w:val="center"/>
        <w:rPr>
          <w:bCs/>
        </w:rPr>
      </w:pPr>
    </w:p>
    <w:p w14:paraId="4EDFE76A" w14:textId="6498103D" w:rsidR="007A4DC3" w:rsidRPr="00A31CED" w:rsidRDefault="006F318C" w:rsidP="007A4DC3">
      <w:pPr>
        <w:spacing w:before="120" w:after="120"/>
        <w:rPr>
          <w:bCs/>
        </w:rPr>
      </w:pPr>
      <w:r>
        <w:rPr>
          <w:bCs/>
        </w:rPr>
        <w:t>Limbažos, 2022</w:t>
      </w:r>
      <w:r w:rsidR="007A4DC3" w:rsidRPr="00A31CED">
        <w:rPr>
          <w:bCs/>
        </w:rPr>
        <w:t>.gada  ___._________________</w:t>
      </w:r>
    </w:p>
    <w:p w14:paraId="7EBDBF52" w14:textId="77777777" w:rsidR="007A4DC3" w:rsidRDefault="007A4DC3" w:rsidP="007A4DC3">
      <w:pPr>
        <w:tabs>
          <w:tab w:val="left" w:pos="0"/>
        </w:tabs>
        <w:ind w:firstLine="360"/>
        <w:rPr>
          <w:b/>
        </w:rPr>
      </w:pPr>
      <w:r w:rsidRPr="00A31CED">
        <w:rPr>
          <w:b/>
        </w:rPr>
        <w:tab/>
      </w:r>
    </w:p>
    <w:p w14:paraId="5061A99E" w14:textId="3A5D2EE8" w:rsidR="007A4DC3" w:rsidRDefault="007A4DC3" w:rsidP="007A4DC3">
      <w:pPr>
        <w:tabs>
          <w:tab w:val="left" w:pos="0"/>
        </w:tabs>
        <w:ind w:firstLine="360"/>
        <w:rPr>
          <w:bCs/>
        </w:rPr>
      </w:pPr>
      <w:r w:rsidRPr="00A31CED">
        <w:t>Iepazinies</w:t>
      </w:r>
      <w:r>
        <w:t xml:space="preserve"> (-</w:t>
      </w:r>
      <w:r w:rsidRPr="00A31CED">
        <w:t>ušies</w:t>
      </w:r>
      <w:r>
        <w:t>)</w:t>
      </w:r>
      <w:r w:rsidRPr="00A31CED">
        <w:t xml:space="preserve"> ar Izsoles noteikumiem, es/mēs, apakšā parakstījies</w:t>
      </w:r>
      <w:r>
        <w:t xml:space="preserve"> (-</w:t>
      </w:r>
      <w:r w:rsidRPr="00A31CED">
        <w:t>ušies</w:t>
      </w:r>
      <w:r>
        <w:t>), vēlos (-</w:t>
      </w:r>
      <w:r w:rsidRPr="00A31CED">
        <w:t>amies</w:t>
      </w:r>
      <w:r>
        <w:t>)</w:t>
      </w:r>
      <w:r w:rsidRPr="00A31CED">
        <w:t xml:space="preserve"> piedalīties </w:t>
      </w:r>
      <w:r w:rsidRPr="006D27A2">
        <w:t>Limbažu novada pašvaldības k</w:t>
      </w:r>
      <w:r>
        <w:t xml:space="preserve">ustamās mantas – meža cirsmas </w:t>
      </w:r>
      <w:r w:rsidR="00B35977">
        <w:t>Nr. 2</w:t>
      </w:r>
      <w:r w:rsidR="00284D91">
        <w:t xml:space="preserve"> </w:t>
      </w:r>
      <w:r w:rsidRPr="006D27A2">
        <w:t xml:space="preserve">nekustamajā īpašumā </w:t>
      </w:r>
      <w:r w:rsidRPr="00B62EF8">
        <w:rPr>
          <w:bCs/>
        </w:rPr>
        <w:t>„</w:t>
      </w:r>
      <w:r w:rsidR="00EE21A1">
        <w:rPr>
          <w:bCs/>
        </w:rPr>
        <w:t>Blompauguri</w:t>
      </w:r>
      <w:r w:rsidRPr="00B62EF8">
        <w:rPr>
          <w:bCs/>
        </w:rPr>
        <w:t xml:space="preserve">”, </w:t>
      </w:r>
      <w:r w:rsidR="006F318C">
        <w:rPr>
          <w:bCs/>
        </w:rPr>
        <w:t xml:space="preserve">Umurgas </w:t>
      </w:r>
      <w:r w:rsidRPr="00B62EF8">
        <w:rPr>
          <w:bCs/>
        </w:rPr>
        <w:t>pagastā, Limbažu novadā ar</w:t>
      </w:r>
      <w:r w:rsidRPr="00B62EF8">
        <w:t xml:space="preserve"> </w:t>
      </w:r>
      <w:r w:rsidRPr="00B62EF8">
        <w:rPr>
          <w:bCs/>
        </w:rPr>
        <w:t xml:space="preserve">kadastra </w:t>
      </w:r>
      <w:r>
        <w:rPr>
          <w:bCs/>
        </w:rPr>
        <w:t>apzīmējumu</w:t>
      </w:r>
      <w:r w:rsidR="006F318C">
        <w:rPr>
          <w:bCs/>
        </w:rPr>
        <w:t xml:space="preserve"> 6680 00</w:t>
      </w:r>
      <w:r w:rsidR="00EE21A1">
        <w:rPr>
          <w:bCs/>
        </w:rPr>
        <w:t>1</w:t>
      </w:r>
      <w:r w:rsidR="006F318C">
        <w:rPr>
          <w:bCs/>
        </w:rPr>
        <w:t xml:space="preserve"> 0</w:t>
      </w:r>
      <w:r w:rsidR="00EE21A1">
        <w:rPr>
          <w:bCs/>
        </w:rPr>
        <w:t>348</w:t>
      </w:r>
      <w:r w:rsidRPr="00A31CED">
        <w:t>,</w:t>
      </w:r>
      <w:r w:rsidR="00B35977">
        <w:t xml:space="preserve"> </w:t>
      </w:r>
      <w:r w:rsidR="00EE21A1">
        <w:t>765</w:t>
      </w:r>
      <w:r w:rsidR="00313740">
        <w:t>.</w:t>
      </w:r>
      <w:r w:rsidR="00B35977">
        <w:t xml:space="preserve"> kvartāla 5</w:t>
      </w:r>
      <w:r w:rsidR="006F318C">
        <w:t>. nogabalā,</w:t>
      </w:r>
      <w:r w:rsidRPr="00A31CED">
        <w:rPr>
          <w:bCs/>
        </w:rPr>
        <w:t xml:space="preserve"> izsolē.</w:t>
      </w:r>
    </w:p>
    <w:p w14:paraId="4DB503EA" w14:textId="77777777" w:rsidR="007A4DC3" w:rsidRPr="00A31CED" w:rsidRDefault="007A4DC3" w:rsidP="007A4DC3">
      <w:pPr>
        <w:tabs>
          <w:tab w:val="left" w:pos="0"/>
        </w:tabs>
        <w:ind w:firstLine="360"/>
      </w:pPr>
    </w:p>
    <w:p w14:paraId="346408F7" w14:textId="77777777" w:rsidR="007A4DC3" w:rsidRPr="00A31CED" w:rsidRDefault="007A4DC3" w:rsidP="007A4DC3">
      <w:pPr>
        <w:tabs>
          <w:tab w:val="left" w:pos="0"/>
        </w:tabs>
      </w:pPr>
      <w:r w:rsidRPr="00A31CED">
        <w:t>Ar šī pieteikuma iesniegšanu:</w:t>
      </w:r>
    </w:p>
    <w:p w14:paraId="7CB8C737" w14:textId="77777777" w:rsidR="007A4DC3" w:rsidRPr="00F800B3" w:rsidRDefault="007A4DC3" w:rsidP="007A4DC3">
      <w:pPr>
        <w:pStyle w:val="Sarakstarindkopa"/>
        <w:numPr>
          <w:ilvl w:val="0"/>
          <w:numId w:val="6"/>
        </w:numPr>
        <w:overflowPunct w:val="0"/>
        <w:autoSpaceDE w:val="0"/>
        <w:autoSpaceDN w:val="0"/>
        <w:adjustRightInd w:val="0"/>
        <w:spacing w:after="0" w:line="240" w:lineRule="auto"/>
        <w:ind w:left="527" w:hanging="357"/>
      </w:pPr>
      <w:r w:rsidRPr="00F800B3">
        <w:t xml:space="preserve">apņemos (-amies) </w:t>
      </w:r>
      <w:r>
        <w:t>ievērot visas I</w:t>
      </w:r>
      <w:r w:rsidRPr="00F800B3">
        <w:t>zsoles noteikumu prasības;</w:t>
      </w:r>
    </w:p>
    <w:p w14:paraId="57BF80DD" w14:textId="77777777" w:rsidR="007A4DC3"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pPr>
      <w:r>
        <w:t>g</w:t>
      </w:r>
      <w:r w:rsidRPr="00A31CED">
        <w:t>arantēju</w:t>
      </w:r>
      <w:r>
        <w:t xml:space="preserve"> (-am) </w:t>
      </w:r>
      <w:r w:rsidRPr="00A31CED">
        <w:t>sniegt</w:t>
      </w:r>
      <w:r>
        <w:t>o ziņu patiesumu un precizitāti;</w:t>
      </w:r>
    </w:p>
    <w:p w14:paraId="68BF9019" w14:textId="77777777" w:rsidR="007A4DC3" w:rsidRPr="00330B11"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rPr>
          <w:color w:val="000000"/>
        </w:rPr>
      </w:pPr>
      <w:r w:rsidRPr="00330B11">
        <w:rPr>
          <w:color w:val="000000"/>
        </w:rPr>
        <w:t xml:space="preserve">esmu </w:t>
      </w:r>
      <w:r w:rsidRPr="00F800B3">
        <w:t xml:space="preserve">(-am) </w:t>
      </w:r>
      <w:r w:rsidRPr="00330B11">
        <w:rPr>
          <w:color w:val="000000"/>
        </w:rPr>
        <w:t xml:space="preserve">iepazinies </w:t>
      </w:r>
      <w:r w:rsidRPr="00F800B3">
        <w:t>(-ušies)</w:t>
      </w:r>
      <w:r w:rsidRPr="00330B11">
        <w:rPr>
          <w:color w:val="000000"/>
        </w:rPr>
        <w:t xml:space="preserve"> ar izsoles objekta izsoles noteikumiem, pirkuma līguma projektu un piekrītu </w:t>
      </w:r>
      <w:r w:rsidRPr="00F800B3">
        <w:t xml:space="preserve">(-am) </w:t>
      </w:r>
      <w:r w:rsidRPr="00330B11">
        <w:rPr>
          <w:color w:val="000000"/>
        </w:rPr>
        <w:t>tā noteikumiem.</w:t>
      </w:r>
    </w:p>
    <w:p w14:paraId="18080BEA" w14:textId="77777777" w:rsidR="007A4DC3" w:rsidRPr="00F800B3" w:rsidRDefault="007A4DC3" w:rsidP="007A4DC3">
      <w:pPr>
        <w:tabs>
          <w:tab w:val="left" w:pos="360"/>
        </w:tabs>
        <w:overflowPunct w:val="0"/>
        <w:autoSpaceDE w:val="0"/>
        <w:autoSpaceDN w:val="0"/>
        <w:adjustRightInd w:val="0"/>
        <w:ind w:left="792"/>
        <w:rPr>
          <w:color w:val="000000"/>
        </w:rPr>
      </w:pPr>
    </w:p>
    <w:p w14:paraId="07BDDB04" w14:textId="77777777" w:rsidR="007A4DC3" w:rsidRDefault="007A4DC3" w:rsidP="007A4DC3">
      <w:pPr>
        <w:tabs>
          <w:tab w:val="left" w:pos="0"/>
        </w:tabs>
        <w:rPr>
          <w:b/>
        </w:rPr>
      </w:pPr>
    </w:p>
    <w:p w14:paraId="1987D51D" w14:textId="77777777" w:rsidR="007A4DC3" w:rsidRPr="00A31CED" w:rsidRDefault="007A4DC3" w:rsidP="007A4DC3">
      <w:pPr>
        <w:tabs>
          <w:tab w:val="left" w:pos="0"/>
        </w:tabs>
      </w:pPr>
      <w:r w:rsidRPr="00A31CED">
        <w:rPr>
          <w:b/>
        </w:rPr>
        <w:t>Juridiska/ Fiziska persona</w:t>
      </w:r>
      <w:r w:rsidRPr="00A31CED">
        <w:t xml:space="preserve">_______________________________________________________ </w:t>
      </w:r>
    </w:p>
    <w:p w14:paraId="0B0776E8" w14:textId="77777777" w:rsidR="007A4DC3" w:rsidRPr="00A31CED" w:rsidRDefault="007A4DC3" w:rsidP="007A4DC3">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38694CB1" w14:textId="77777777" w:rsidR="007A4DC3" w:rsidRPr="00A31CED" w:rsidRDefault="007A4DC3" w:rsidP="007A4DC3">
      <w:pPr>
        <w:tabs>
          <w:tab w:val="left" w:pos="0"/>
          <w:tab w:val="left" w:pos="360"/>
        </w:tabs>
        <w:spacing w:after="120"/>
      </w:pPr>
    </w:p>
    <w:p w14:paraId="3AAFF4CC" w14:textId="77777777" w:rsidR="007A4DC3" w:rsidRPr="00A31CED" w:rsidRDefault="007A4DC3" w:rsidP="007A4DC3">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0B4F0F6D" w14:textId="77777777" w:rsidR="007A4DC3" w:rsidRPr="00A31CED" w:rsidRDefault="007A4DC3" w:rsidP="007A4DC3">
      <w:pPr>
        <w:pBdr>
          <w:top w:val="single" w:sz="4" w:space="1" w:color="auto"/>
        </w:pBdr>
        <w:tabs>
          <w:tab w:val="left" w:pos="0"/>
          <w:tab w:val="left" w:pos="360"/>
        </w:tabs>
        <w:spacing w:after="120"/>
      </w:pPr>
    </w:p>
    <w:p w14:paraId="730F8FDA" w14:textId="77777777" w:rsidR="007A4DC3" w:rsidRPr="00A31CED" w:rsidRDefault="007A4DC3" w:rsidP="007A4DC3">
      <w:pPr>
        <w:tabs>
          <w:tab w:val="left" w:pos="0"/>
        </w:tabs>
        <w:spacing w:after="120"/>
      </w:pPr>
      <w:r w:rsidRPr="00A31CED">
        <w:t>vienotais reģistrācijas Nr./</w:t>
      </w:r>
      <w:r>
        <w:t xml:space="preserve"> </w:t>
      </w:r>
      <w:r w:rsidRPr="00A31CED">
        <w:t xml:space="preserve">personas kods ____________________________________________ </w:t>
      </w:r>
    </w:p>
    <w:p w14:paraId="370E946F" w14:textId="77777777" w:rsidR="007A4DC3" w:rsidRPr="00A31CED" w:rsidRDefault="007A4DC3" w:rsidP="007A4DC3">
      <w:pPr>
        <w:tabs>
          <w:tab w:val="left" w:pos="0"/>
        </w:tabs>
        <w:spacing w:after="120"/>
      </w:pPr>
    </w:p>
    <w:p w14:paraId="45613214" w14:textId="77777777" w:rsidR="007A4DC3" w:rsidRPr="00A31CED" w:rsidRDefault="007A4DC3" w:rsidP="007A4DC3">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3CCAF53E" w14:textId="77777777" w:rsidR="007A4DC3" w:rsidRPr="00A31CED" w:rsidRDefault="007A4DC3" w:rsidP="007A4DC3">
      <w:pPr>
        <w:pStyle w:val="Galvene"/>
        <w:tabs>
          <w:tab w:val="left" w:pos="0"/>
        </w:tabs>
        <w:spacing w:after="120"/>
      </w:pPr>
    </w:p>
    <w:p w14:paraId="512F2C68" w14:textId="77777777" w:rsidR="007A4DC3" w:rsidRPr="00330B11" w:rsidRDefault="007A4DC3" w:rsidP="007A4DC3">
      <w:pPr>
        <w:pStyle w:val="Galvene"/>
        <w:pBdr>
          <w:top w:val="single" w:sz="4" w:space="1" w:color="auto"/>
        </w:pBdr>
        <w:tabs>
          <w:tab w:val="left" w:pos="0"/>
        </w:tabs>
        <w:spacing w:after="120"/>
        <w:jc w:val="center"/>
        <w:rPr>
          <w:sz w:val="20"/>
        </w:rPr>
      </w:pPr>
      <w:r w:rsidRPr="00330B11">
        <w:rPr>
          <w:sz w:val="20"/>
        </w:rPr>
        <w:t>jurid.personas likumiskā pārstāvja vai pilnvarotās personas amats, vārds un uzvārds, mob.tālr. Nr.</w:t>
      </w:r>
    </w:p>
    <w:p w14:paraId="19C7664E" w14:textId="77777777" w:rsidR="007A4DC3" w:rsidRPr="00A31CED" w:rsidRDefault="007A4DC3" w:rsidP="007A4DC3">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11AC6D9E" w14:textId="77777777" w:rsidR="007A4DC3" w:rsidRPr="00EB02E2" w:rsidRDefault="007A4DC3" w:rsidP="007A4DC3">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1EF6117B" w14:textId="77777777" w:rsidR="007A4DC3" w:rsidRDefault="007A4DC3" w:rsidP="007A4DC3">
      <w:pPr>
        <w:tabs>
          <w:tab w:val="left" w:pos="0"/>
          <w:tab w:val="left" w:pos="360"/>
        </w:tabs>
        <w:spacing w:after="120"/>
        <w:rPr>
          <w:b/>
          <w:u w:val="single"/>
        </w:rPr>
      </w:pPr>
    </w:p>
    <w:p w14:paraId="61094F4F" w14:textId="77777777" w:rsidR="007A4DC3" w:rsidRDefault="007A4DC3" w:rsidP="007A4DC3">
      <w:pPr>
        <w:tabs>
          <w:tab w:val="left" w:pos="0"/>
          <w:tab w:val="left" w:pos="360"/>
        </w:tabs>
        <w:spacing w:after="120"/>
        <w:rPr>
          <w:b/>
          <w:u w:val="single"/>
        </w:rPr>
      </w:pPr>
    </w:p>
    <w:p w14:paraId="3D34694F" w14:textId="77777777" w:rsidR="007A4DC3" w:rsidRPr="00A31CED" w:rsidRDefault="007A4DC3" w:rsidP="007A4DC3">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15637149" w14:textId="77777777" w:rsidR="006D4F8D" w:rsidRDefault="006D4F8D" w:rsidP="007A4DC3">
      <w:pPr>
        <w:tabs>
          <w:tab w:val="left" w:pos="0"/>
          <w:tab w:val="left" w:pos="360"/>
        </w:tabs>
        <w:spacing w:after="120"/>
        <w:rPr>
          <w:b/>
          <w:u w:val="single"/>
        </w:rPr>
        <w:sectPr w:rsidR="006D4F8D" w:rsidSect="006D4F8D">
          <w:pgSz w:w="11906" w:h="16838"/>
          <w:pgMar w:top="1134" w:right="567" w:bottom="1134" w:left="1701" w:header="709" w:footer="709" w:gutter="0"/>
          <w:cols w:space="708"/>
          <w:titlePg/>
          <w:docGrid w:linePitch="360"/>
        </w:sectPr>
      </w:pPr>
    </w:p>
    <w:p w14:paraId="6AC0AC9D" w14:textId="77777777" w:rsidR="007A4DC3" w:rsidRPr="00A31CED" w:rsidRDefault="007A4DC3" w:rsidP="007A4DC3">
      <w:pPr>
        <w:ind w:left="2880" w:firstLine="720"/>
        <w:jc w:val="right"/>
        <w:rPr>
          <w:b/>
          <w:iCs/>
        </w:rPr>
      </w:pPr>
      <w:r>
        <w:rPr>
          <w:b/>
          <w:iCs/>
        </w:rPr>
        <w:lastRenderedPageBreak/>
        <w:t>2</w:t>
      </w:r>
      <w:r w:rsidRPr="00A31CED">
        <w:rPr>
          <w:b/>
          <w:iCs/>
        </w:rPr>
        <w:t xml:space="preserve">.pielikums </w:t>
      </w:r>
    </w:p>
    <w:p w14:paraId="4152E636" w14:textId="77777777" w:rsidR="006F318C" w:rsidRPr="00A31CED" w:rsidRDefault="006F318C" w:rsidP="006F318C">
      <w:pPr>
        <w:jc w:val="right"/>
      </w:pPr>
      <w:r w:rsidRPr="00A31CED">
        <w:t>Limbažu novada pašvaldības</w:t>
      </w:r>
      <w:r>
        <w:t xml:space="preserve"> kustamās mantas –  </w:t>
      </w:r>
      <w:r w:rsidRPr="00A31CED">
        <w:t xml:space="preserve"> </w:t>
      </w:r>
    </w:p>
    <w:p w14:paraId="2456703F" w14:textId="7CBD3D42" w:rsidR="006F318C" w:rsidRDefault="006F318C" w:rsidP="006F318C">
      <w:pPr>
        <w:jc w:val="right"/>
        <w:rPr>
          <w:bCs/>
        </w:rPr>
      </w:pPr>
      <w:r w:rsidRPr="00A31CED">
        <w:rPr>
          <w:bCs/>
        </w:rPr>
        <w:t xml:space="preserve">meža </w:t>
      </w:r>
      <w:r>
        <w:rPr>
          <w:bCs/>
        </w:rPr>
        <w:t>cirsmas</w:t>
      </w:r>
      <w:r w:rsidRPr="00A31CED">
        <w:rPr>
          <w:bCs/>
        </w:rPr>
        <w:t xml:space="preserve"> </w:t>
      </w:r>
      <w:r w:rsidR="00313740">
        <w:rPr>
          <w:bCs/>
        </w:rPr>
        <w:t xml:space="preserve">Nr. </w:t>
      </w:r>
      <w:r w:rsidR="00B35977">
        <w:rPr>
          <w:bCs/>
        </w:rPr>
        <w:t>2</w:t>
      </w:r>
      <w:r w:rsidR="00284D91">
        <w:rPr>
          <w:bCs/>
        </w:rPr>
        <w:t xml:space="preserve"> </w:t>
      </w:r>
      <w:r w:rsidRPr="00A31CED">
        <w:rPr>
          <w:bCs/>
        </w:rPr>
        <w:t xml:space="preserve">nekustamajā īpašumā </w:t>
      </w:r>
      <w:r w:rsidRPr="00B62EF8">
        <w:rPr>
          <w:bCs/>
        </w:rPr>
        <w:t>„</w:t>
      </w:r>
      <w:r w:rsidR="00EE21A1">
        <w:rPr>
          <w:bCs/>
        </w:rPr>
        <w:t>Blompauguri</w:t>
      </w:r>
      <w:r w:rsidRPr="00B62EF8">
        <w:rPr>
          <w:bCs/>
        </w:rPr>
        <w:t xml:space="preserve">”, </w:t>
      </w:r>
    </w:p>
    <w:p w14:paraId="429C420F" w14:textId="43EBACAC" w:rsidR="007A4DC3" w:rsidRDefault="006F318C" w:rsidP="00284D91">
      <w:pPr>
        <w:jc w:val="right"/>
      </w:pPr>
      <w:r>
        <w:t>Umurgas pagastā</w:t>
      </w:r>
      <w:r w:rsidRPr="00A31CED">
        <w:t>, Limbažu novadā</w:t>
      </w:r>
      <w:r>
        <w:t>,</w:t>
      </w:r>
    </w:p>
    <w:p w14:paraId="78727D8E" w14:textId="77E0297B" w:rsidR="006F318C" w:rsidRPr="00A31CED" w:rsidRDefault="006F318C" w:rsidP="006F318C">
      <w:pPr>
        <w:jc w:val="right"/>
      </w:pPr>
      <w:r>
        <w:t>izsoles noteikumiem</w:t>
      </w:r>
    </w:p>
    <w:p w14:paraId="7F9F0C64" w14:textId="77777777" w:rsidR="007A4DC3" w:rsidRDefault="007A4DC3" w:rsidP="007A4DC3">
      <w:pPr>
        <w:ind w:left="5760"/>
        <w:jc w:val="right"/>
      </w:pPr>
    </w:p>
    <w:p w14:paraId="13AB5B75" w14:textId="77777777" w:rsidR="007A4DC3" w:rsidRDefault="007A4DC3" w:rsidP="007A4DC3">
      <w:pPr>
        <w:spacing w:after="120"/>
        <w:jc w:val="center"/>
        <w:rPr>
          <w:b/>
          <w:caps/>
        </w:rPr>
      </w:pPr>
    </w:p>
    <w:p w14:paraId="2FE0462F" w14:textId="77777777" w:rsidR="007A4DC3" w:rsidRDefault="007A4DC3" w:rsidP="007A4DC3">
      <w:pPr>
        <w:spacing w:after="120"/>
        <w:jc w:val="center"/>
        <w:rPr>
          <w:b/>
          <w:i/>
          <w:caps/>
        </w:rPr>
      </w:pPr>
      <w:r>
        <w:rPr>
          <w:b/>
          <w:caps/>
        </w:rPr>
        <w:t xml:space="preserve">CIRSMAS Pirkuma līgums </w:t>
      </w:r>
      <w:r>
        <w:rPr>
          <w:b/>
          <w:i/>
          <w:caps/>
        </w:rPr>
        <w:t>(</w:t>
      </w:r>
      <w:r>
        <w:rPr>
          <w:i/>
          <w:caps/>
        </w:rPr>
        <w:t>projekts</w:t>
      </w:r>
      <w:r>
        <w:rPr>
          <w:b/>
          <w:i/>
          <w:caps/>
        </w:rPr>
        <w:t>)</w:t>
      </w:r>
    </w:p>
    <w:p w14:paraId="49F15922" w14:textId="77777777" w:rsidR="007A4DC3" w:rsidRDefault="007A4DC3" w:rsidP="007A4DC3">
      <w:pPr>
        <w:spacing w:after="120"/>
        <w:jc w:val="center"/>
        <w:rPr>
          <w:b/>
          <w:caps/>
        </w:rPr>
      </w:pPr>
    </w:p>
    <w:p w14:paraId="4AF541F2" w14:textId="6B159A68" w:rsidR="007A4DC3" w:rsidRDefault="007A4DC3" w:rsidP="007A4DC3">
      <w:pPr>
        <w:pStyle w:val="Default"/>
        <w:jc w:val="both"/>
      </w:pPr>
      <w:r>
        <w:rPr>
          <w:sz w:val="23"/>
          <w:szCs w:val="23"/>
        </w:rPr>
        <w:t xml:space="preserve">Limbažos,                                                                                        </w:t>
      </w:r>
      <w:r w:rsidR="006F318C">
        <w:rPr>
          <w:bCs/>
        </w:rPr>
        <w:t>2022</w:t>
      </w:r>
      <w:r>
        <w:rPr>
          <w:bCs/>
        </w:rPr>
        <w:t>.gada ___._______________</w:t>
      </w:r>
    </w:p>
    <w:p w14:paraId="3DEFBD87" w14:textId="77777777" w:rsidR="007A4DC3" w:rsidRDefault="007A4DC3" w:rsidP="007A4DC3">
      <w:pPr>
        <w:pStyle w:val="Default"/>
        <w:ind w:firstLine="720"/>
        <w:jc w:val="both"/>
        <w:rPr>
          <w:b/>
          <w:bCs/>
        </w:rPr>
      </w:pPr>
    </w:p>
    <w:p w14:paraId="3146AB00" w14:textId="3CA6B984" w:rsidR="007A4DC3" w:rsidRDefault="007A4DC3" w:rsidP="007A4DC3">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w:t>
      </w:r>
      <w:r w:rsidR="00313740">
        <w:rPr>
          <w:b/>
        </w:rPr>
        <w:t>agni</w:t>
      </w:r>
      <w:r>
        <w:rPr>
          <w:b/>
        </w:rPr>
        <w:t xml:space="preserve">s </w:t>
      </w:r>
      <w:r w:rsidR="00313740">
        <w:rPr>
          <w:b/>
        </w:rPr>
        <w:t>Strauberg</w:t>
      </w:r>
      <w:r>
        <w:rPr>
          <w:b/>
        </w:rPr>
        <w:t>s</w:t>
      </w:r>
      <w:r>
        <w:t xml:space="preserve">, turpmāk tekstā saukts – </w:t>
      </w:r>
      <w:r>
        <w:rPr>
          <w:bCs/>
        </w:rPr>
        <w:t xml:space="preserve">PĀRDEVĒJS, no vienas puses, </w:t>
      </w:r>
      <w:r>
        <w:t>un</w:t>
      </w:r>
    </w:p>
    <w:p w14:paraId="7F1AF95C" w14:textId="77777777" w:rsidR="007A4DC3" w:rsidRDefault="007A4DC3" w:rsidP="007A4DC3">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48DD40DF" w14:textId="77777777" w:rsidR="007A4DC3" w:rsidRDefault="007A4DC3" w:rsidP="007A4DC3">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2019.gada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6B0E8DFD" w14:textId="77777777" w:rsidR="007A4DC3" w:rsidRDefault="007A4DC3" w:rsidP="007A4DC3">
      <w:pPr>
        <w:pStyle w:val="Default"/>
        <w:ind w:firstLine="720"/>
        <w:jc w:val="both"/>
        <w:rPr>
          <w:b/>
          <w:bCs/>
        </w:rPr>
      </w:pPr>
    </w:p>
    <w:p w14:paraId="286A2117" w14:textId="77777777" w:rsidR="007A4DC3" w:rsidRDefault="007A4DC3" w:rsidP="007A4DC3">
      <w:pPr>
        <w:pStyle w:val="Default"/>
        <w:numPr>
          <w:ilvl w:val="0"/>
          <w:numId w:val="5"/>
        </w:numPr>
        <w:spacing w:after="120"/>
        <w:ind w:left="357" w:hanging="357"/>
        <w:jc w:val="center"/>
      </w:pPr>
      <w:r>
        <w:rPr>
          <w:b/>
          <w:bCs/>
        </w:rPr>
        <w:t>LĪGUMA PRIEKŠMETS</w:t>
      </w:r>
    </w:p>
    <w:p w14:paraId="0A8444B4" w14:textId="5739D97E" w:rsidR="007A4DC3" w:rsidRDefault="007A4DC3" w:rsidP="007A4DC3">
      <w:pPr>
        <w:pStyle w:val="Default"/>
        <w:numPr>
          <w:ilvl w:val="1"/>
          <w:numId w:val="5"/>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w:t>
      </w:r>
      <w:r w:rsidR="006F318C">
        <w:rPr>
          <w:b/>
          <w:bCs/>
        </w:rPr>
        <w:t>22</w:t>
      </w:r>
      <w:r>
        <w:rPr>
          <w:b/>
          <w:bCs/>
        </w:rPr>
        <w:t>.gada ___.__________ izsolē nosolītās augošu koku ciršanas tiesības</w:t>
      </w:r>
      <w:r>
        <w:rPr>
          <w:bCs/>
        </w:rPr>
        <w:t xml:space="preserve"> </w:t>
      </w:r>
      <w:r w:rsidR="00284D91">
        <w:rPr>
          <w:b/>
          <w:bCs/>
        </w:rPr>
        <w:t>uz konkrēto meža īpašumu cirsmu</w:t>
      </w:r>
      <w:r w:rsidR="00313740">
        <w:rPr>
          <w:b/>
          <w:bCs/>
        </w:rPr>
        <w:t xml:space="preserve"> Nr. </w:t>
      </w:r>
      <w:r w:rsidR="00B35977">
        <w:rPr>
          <w:b/>
          <w:bCs/>
        </w:rPr>
        <w:t>2</w:t>
      </w:r>
      <w:r>
        <w:rPr>
          <w:b/>
          <w:bCs/>
        </w:rPr>
        <w:t xml:space="preserve">, kas atrodas </w:t>
      </w:r>
      <w:r w:rsidR="006F318C">
        <w:rPr>
          <w:b/>
          <w:bCs/>
        </w:rPr>
        <w:t xml:space="preserve">Umurgas </w:t>
      </w:r>
      <w:r>
        <w:rPr>
          <w:b/>
          <w:bCs/>
        </w:rPr>
        <w:t>pagastā, Limbažu novadā</w:t>
      </w:r>
      <w:r>
        <w:rPr>
          <w:bCs/>
        </w:rPr>
        <w:t xml:space="preserve">, saskaņā ar </w:t>
      </w:r>
      <w:r>
        <w:t>20</w:t>
      </w:r>
      <w:r w:rsidR="006C3E03">
        <w:t>2</w:t>
      </w:r>
      <w:r w:rsidR="00EE21A1">
        <w:t>2</w:t>
      </w:r>
      <w:r>
        <w:t xml:space="preserve">.gada </w:t>
      </w:r>
      <w:r w:rsidR="00EE21A1">
        <w:t xml:space="preserve">4.janvāra </w:t>
      </w:r>
      <w:r>
        <w:t>apliecinājumu Nr.</w:t>
      </w:r>
      <w:r w:rsidR="00EE21A1">
        <w:t>1464322</w:t>
      </w:r>
      <w:r>
        <w:t xml:space="preserve"> </w:t>
      </w:r>
      <w:r>
        <w:rPr>
          <w:bCs/>
        </w:rPr>
        <w:t xml:space="preserve"> koku ciršanai, nekustamajā īpašumā ar kadastra apzīmējumu</w:t>
      </w:r>
      <w:r w:rsidRPr="00B62EF8">
        <w:rPr>
          <w:bCs/>
        </w:rPr>
        <w:t xml:space="preserve"> </w:t>
      </w:r>
      <w:r w:rsidR="00284D91">
        <w:rPr>
          <w:bCs/>
        </w:rPr>
        <w:t>6680</w:t>
      </w:r>
      <w:r>
        <w:t xml:space="preserve"> 00</w:t>
      </w:r>
      <w:r w:rsidR="00EE21A1">
        <w:t>1</w:t>
      </w:r>
      <w:r>
        <w:t xml:space="preserve"> 0</w:t>
      </w:r>
      <w:r w:rsidR="00EE21A1">
        <w:t>3</w:t>
      </w:r>
      <w:r w:rsidR="00284D91">
        <w:t>4</w:t>
      </w:r>
      <w:r w:rsidR="00EE21A1">
        <w:t>8</w:t>
      </w:r>
      <w:r>
        <w:t xml:space="preserve"> </w:t>
      </w:r>
      <w:r>
        <w:rPr>
          <w:bCs/>
        </w:rPr>
        <w:t xml:space="preserve">un nosaukumu </w:t>
      </w:r>
      <w:r>
        <w:t>,,</w:t>
      </w:r>
      <w:r w:rsidR="00EE21A1">
        <w:t>Blompauguri</w:t>
      </w:r>
      <w:r>
        <w:t>”</w:t>
      </w:r>
      <w:r>
        <w:rPr>
          <w:bCs/>
        </w:rPr>
        <w:t>, meža īpašuma (</w:t>
      </w:r>
      <w:r w:rsidR="00284D91">
        <w:rPr>
          <w:bCs/>
        </w:rPr>
        <w:t>kustamās mantas) koku izstrādi</w:t>
      </w:r>
      <w:r w:rsidR="00EE21A1">
        <w:rPr>
          <w:bCs/>
        </w:rPr>
        <w:t xml:space="preserve"> 765</w:t>
      </w:r>
      <w:r w:rsidRPr="00A31CED">
        <w:rPr>
          <w:bCs/>
        </w:rPr>
        <w:t>.</w:t>
      </w:r>
      <w:r w:rsidR="00EE21A1">
        <w:rPr>
          <w:bCs/>
        </w:rPr>
        <w:t xml:space="preserve"> </w:t>
      </w:r>
      <w:r w:rsidR="00B35977">
        <w:t>kvartāla 5</w:t>
      </w:r>
      <w:r w:rsidR="00284D91">
        <w:t xml:space="preserve">. </w:t>
      </w:r>
      <w:r w:rsidRPr="00A31CED">
        <w:t xml:space="preserve">nogabalā, izcērtamā platība </w:t>
      </w:r>
      <w:r w:rsidR="00B35977">
        <w:t>3</w:t>
      </w:r>
      <w:r w:rsidR="00320AAB">
        <w:t>,</w:t>
      </w:r>
      <w:r w:rsidR="00B35977">
        <w:t>0</w:t>
      </w:r>
      <w:r w:rsidR="00320AAB">
        <w:t>4</w:t>
      </w:r>
      <w:r w:rsidR="00EE21A1">
        <w:t xml:space="preserve"> </w:t>
      </w:r>
      <w:r w:rsidRPr="00A31CED">
        <w:t>ha, cirtes veids – galvenā cirte – kailcirte, izcērtamais koksnes apjoms (cirsmas krāja)</w:t>
      </w:r>
      <w:r w:rsidR="00EE21A1">
        <w:t xml:space="preserve"> </w:t>
      </w:r>
      <w:r w:rsidR="00B35977">
        <w:t xml:space="preserve">960,48 </w:t>
      </w:r>
      <w:r w:rsidRPr="00A31CED">
        <w:t>m</w:t>
      </w:r>
      <w:r w:rsidRPr="00A31CED">
        <w:rPr>
          <w:vertAlign w:val="superscript"/>
        </w:rPr>
        <w:t>3</w:t>
      </w:r>
      <w:r>
        <w:rPr>
          <w:bCs/>
        </w:rPr>
        <w:t xml:space="preserve">, </w:t>
      </w:r>
      <w:r>
        <w:t xml:space="preserve">turpmāk tekstā – </w:t>
      </w:r>
      <w:r>
        <w:rPr>
          <w:bCs/>
        </w:rPr>
        <w:t>CIRSMA.</w:t>
      </w:r>
    </w:p>
    <w:p w14:paraId="0F4C5C99" w14:textId="77777777" w:rsidR="007A4DC3" w:rsidRPr="00075F9C" w:rsidRDefault="007A4DC3" w:rsidP="007A4DC3">
      <w:pPr>
        <w:pStyle w:val="Default"/>
        <w:numPr>
          <w:ilvl w:val="1"/>
          <w:numId w:val="5"/>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7F891DB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4A44ED69" w14:textId="77777777" w:rsidR="007A4DC3" w:rsidRDefault="007A4DC3" w:rsidP="007A4DC3">
      <w:pPr>
        <w:pStyle w:val="Default"/>
        <w:numPr>
          <w:ilvl w:val="1"/>
          <w:numId w:val="5"/>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5154B461" w14:textId="77777777" w:rsidR="007A4DC3" w:rsidRDefault="007A4DC3" w:rsidP="007A4DC3">
      <w:pPr>
        <w:pStyle w:val="Default"/>
        <w:numPr>
          <w:ilvl w:val="1"/>
          <w:numId w:val="5"/>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3998C1E8" w14:textId="77777777" w:rsidR="007A4DC3" w:rsidRDefault="007A4DC3" w:rsidP="007A4DC3">
      <w:pPr>
        <w:pStyle w:val="Default"/>
        <w:tabs>
          <w:tab w:val="left" w:pos="1276"/>
        </w:tabs>
        <w:ind w:left="709"/>
        <w:jc w:val="both"/>
      </w:pPr>
    </w:p>
    <w:p w14:paraId="3453C4DD" w14:textId="77777777" w:rsidR="007A4DC3" w:rsidRDefault="007A4DC3" w:rsidP="007A4DC3">
      <w:pPr>
        <w:pStyle w:val="Default"/>
        <w:numPr>
          <w:ilvl w:val="0"/>
          <w:numId w:val="5"/>
        </w:numPr>
        <w:spacing w:after="120"/>
        <w:ind w:left="357" w:hanging="357"/>
        <w:jc w:val="center"/>
      </w:pPr>
      <w:r>
        <w:rPr>
          <w:b/>
          <w:bCs/>
        </w:rPr>
        <w:t>PIRKUMA MAKSA UN APMAKSAS KĀRTĪBA</w:t>
      </w:r>
    </w:p>
    <w:p w14:paraId="0CB41520" w14:textId="77777777" w:rsidR="007A4DC3" w:rsidRDefault="007A4DC3" w:rsidP="007A4DC3">
      <w:pPr>
        <w:pStyle w:val="Default"/>
        <w:numPr>
          <w:ilvl w:val="1"/>
          <w:numId w:val="5"/>
        </w:numPr>
        <w:tabs>
          <w:tab w:val="left" w:pos="1276"/>
        </w:tabs>
        <w:ind w:left="0" w:firstLine="709"/>
        <w:jc w:val="both"/>
      </w:pPr>
      <w:r>
        <w:rPr>
          <w:bCs/>
        </w:rPr>
        <w:lastRenderedPageBreak/>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 (</w:t>
      </w:r>
      <w:r>
        <w:rPr>
          <w:i/>
          <w:iCs/>
          <w:u w:val="single"/>
        </w:rPr>
        <w:t>ar PVN neapliekamai personai)/</w:t>
      </w:r>
      <w:r>
        <w:rPr>
          <w:lang w:eastAsia="lv-LV"/>
        </w:rPr>
        <w:t xml:space="preserve"> </w:t>
      </w:r>
    </w:p>
    <w:p w14:paraId="739B20FF" w14:textId="77777777" w:rsidR="007A4DC3" w:rsidRDefault="007A4DC3" w:rsidP="007A4DC3">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14DD591" w14:textId="77777777" w:rsidR="007A4DC3" w:rsidRDefault="007A4DC3" w:rsidP="007A4DC3">
      <w:pPr>
        <w:pStyle w:val="Default"/>
        <w:numPr>
          <w:ilvl w:val="1"/>
          <w:numId w:val="5"/>
        </w:numPr>
        <w:tabs>
          <w:tab w:val="left" w:pos="1276"/>
        </w:tabs>
        <w:ind w:left="0" w:firstLine="709"/>
        <w:jc w:val="both"/>
      </w:pPr>
      <w:r>
        <w:rPr>
          <w:bCs/>
        </w:rPr>
        <w:t xml:space="preserve">PĀRDEVĒJS </w:t>
      </w:r>
      <w:r>
        <w:t xml:space="preserve">apliecina, ka </w:t>
      </w:r>
      <w:r>
        <w:rPr>
          <w:bCs/>
        </w:rPr>
        <w:t>PIR</w:t>
      </w:r>
      <w:bookmarkStart w:id="0" w:name="_GoBack"/>
      <w:bookmarkEnd w:id="0"/>
      <w:r>
        <w:rPr>
          <w:bCs/>
        </w:rPr>
        <w:t xml:space="preserve">CĒJS </w:t>
      </w:r>
      <w:r>
        <w:t xml:space="preserve">nosolīto pirkuma maksu ir samaksājis PĀRDEVĒJAM pilnā apmērā pirms Līguma slēgšanas. </w:t>
      </w:r>
    </w:p>
    <w:p w14:paraId="4206EA2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1E50AE49" w14:textId="77777777" w:rsidR="007A4DC3" w:rsidRDefault="007A4DC3" w:rsidP="007A4DC3">
      <w:pPr>
        <w:pStyle w:val="Default"/>
        <w:tabs>
          <w:tab w:val="left" w:pos="1276"/>
        </w:tabs>
        <w:ind w:left="709"/>
        <w:jc w:val="both"/>
      </w:pPr>
    </w:p>
    <w:p w14:paraId="183AE623" w14:textId="77777777" w:rsidR="007A4DC3" w:rsidRDefault="007A4DC3" w:rsidP="007A4DC3">
      <w:pPr>
        <w:pStyle w:val="Default"/>
        <w:numPr>
          <w:ilvl w:val="0"/>
          <w:numId w:val="5"/>
        </w:numPr>
        <w:spacing w:after="120"/>
        <w:ind w:left="357" w:hanging="357"/>
        <w:jc w:val="center"/>
      </w:pPr>
      <w:r>
        <w:rPr>
          <w:b/>
          <w:bCs/>
        </w:rPr>
        <w:t>TIESĪBU PĀREJA UN RISKI</w:t>
      </w:r>
    </w:p>
    <w:p w14:paraId="269B885C"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37CAFB60" w14:textId="77777777" w:rsidR="007A4DC3" w:rsidRDefault="007A4DC3" w:rsidP="007A4DC3">
      <w:pPr>
        <w:pStyle w:val="Default"/>
        <w:numPr>
          <w:ilvl w:val="1"/>
          <w:numId w:val="5"/>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Default="007A4DC3" w:rsidP="007A4DC3">
      <w:pPr>
        <w:pStyle w:val="Default"/>
        <w:numPr>
          <w:ilvl w:val="1"/>
          <w:numId w:val="5"/>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6F3E2AA8"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3EF760EC" w14:textId="77777777" w:rsidR="007A4DC3" w:rsidRDefault="007A4DC3" w:rsidP="007A4DC3">
      <w:pPr>
        <w:pStyle w:val="Default"/>
        <w:numPr>
          <w:ilvl w:val="1"/>
          <w:numId w:val="5"/>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334E26B6" w14:textId="77777777" w:rsidR="007A4DC3" w:rsidRDefault="007A4DC3" w:rsidP="007A4DC3">
      <w:pPr>
        <w:pStyle w:val="Default"/>
        <w:numPr>
          <w:ilvl w:val="1"/>
          <w:numId w:val="5"/>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Default="007A4DC3" w:rsidP="007A4DC3">
      <w:pPr>
        <w:pStyle w:val="Default"/>
        <w:tabs>
          <w:tab w:val="left" w:pos="1276"/>
        </w:tabs>
        <w:ind w:left="709"/>
        <w:jc w:val="both"/>
      </w:pPr>
    </w:p>
    <w:p w14:paraId="3EC92435" w14:textId="77777777" w:rsidR="007A4DC3" w:rsidRDefault="007A4DC3" w:rsidP="007A4DC3">
      <w:pPr>
        <w:pStyle w:val="Default"/>
        <w:numPr>
          <w:ilvl w:val="0"/>
          <w:numId w:val="5"/>
        </w:numPr>
        <w:spacing w:after="120"/>
        <w:ind w:left="357" w:hanging="357"/>
        <w:jc w:val="center"/>
      </w:pPr>
      <w:r>
        <w:rPr>
          <w:b/>
          <w:bCs/>
        </w:rPr>
        <w:t>PĀRDEVĒJA TIESĪBAS UN PIENĀKUMI</w:t>
      </w:r>
    </w:p>
    <w:p w14:paraId="457ED26E"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tiesības: </w:t>
      </w:r>
    </w:p>
    <w:p w14:paraId="2D5BA340" w14:textId="77777777" w:rsidR="007A4DC3" w:rsidRDefault="007A4DC3" w:rsidP="007A4DC3">
      <w:pPr>
        <w:pStyle w:val="Default"/>
        <w:numPr>
          <w:ilvl w:val="2"/>
          <w:numId w:val="5"/>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F928732" w14:textId="77777777" w:rsidR="007A4DC3" w:rsidRDefault="007A4DC3" w:rsidP="007A4DC3">
      <w:pPr>
        <w:pStyle w:val="Default"/>
        <w:numPr>
          <w:ilvl w:val="2"/>
          <w:numId w:val="5"/>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235964CE" w14:textId="77777777" w:rsidR="007A4DC3" w:rsidRDefault="007A4DC3" w:rsidP="007A4DC3">
      <w:pPr>
        <w:pStyle w:val="Default"/>
        <w:numPr>
          <w:ilvl w:val="2"/>
          <w:numId w:val="5"/>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377CEBEF"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pienākumi: </w:t>
      </w:r>
    </w:p>
    <w:p w14:paraId="4E73F309" w14:textId="77777777" w:rsidR="007A4DC3" w:rsidRDefault="007A4DC3" w:rsidP="007A4DC3">
      <w:pPr>
        <w:pStyle w:val="Default"/>
        <w:numPr>
          <w:ilvl w:val="2"/>
          <w:numId w:val="5"/>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513F777C" w14:textId="77777777" w:rsidR="007A4DC3" w:rsidRDefault="007A4DC3" w:rsidP="007A4DC3">
      <w:pPr>
        <w:pStyle w:val="Default"/>
        <w:numPr>
          <w:ilvl w:val="2"/>
          <w:numId w:val="5"/>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0AD7BA60" w14:textId="77777777" w:rsidR="007A4DC3" w:rsidRDefault="007A4DC3" w:rsidP="007A4DC3">
      <w:pPr>
        <w:pStyle w:val="Default"/>
        <w:numPr>
          <w:ilvl w:val="2"/>
          <w:numId w:val="5"/>
        </w:numPr>
        <w:tabs>
          <w:tab w:val="left" w:pos="1418"/>
        </w:tabs>
        <w:ind w:left="0" w:firstLine="720"/>
        <w:jc w:val="both"/>
      </w:pPr>
      <w:r>
        <w:rPr>
          <w:i/>
          <w:iCs/>
        </w:rPr>
        <w:lastRenderedPageBreak/>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11159EB0" w14:textId="77777777" w:rsidR="007A4DC3" w:rsidRDefault="007A4DC3" w:rsidP="007A4DC3">
      <w:pPr>
        <w:pStyle w:val="Default"/>
        <w:numPr>
          <w:ilvl w:val="2"/>
          <w:numId w:val="5"/>
        </w:numPr>
        <w:tabs>
          <w:tab w:val="left" w:pos="1418"/>
        </w:tabs>
        <w:ind w:left="0" w:firstLine="720"/>
        <w:jc w:val="both"/>
      </w:pPr>
      <w:r>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77777777" w:rsidR="007A4DC3" w:rsidRDefault="007A4DC3" w:rsidP="007A4DC3">
      <w:pPr>
        <w:pStyle w:val="Default"/>
        <w:numPr>
          <w:ilvl w:val="2"/>
          <w:numId w:val="5"/>
        </w:numPr>
        <w:tabs>
          <w:tab w:val="left" w:pos="1418"/>
        </w:tabs>
        <w:ind w:left="0" w:firstLine="720"/>
        <w:jc w:val="both"/>
      </w:pPr>
      <w:r>
        <w:t>Sniegt PIRCĒJAM ziņas par zemju īpašniekiem Līguma 5.2.9.punkta izpildei.</w:t>
      </w:r>
    </w:p>
    <w:p w14:paraId="08CAD1A5" w14:textId="77777777" w:rsidR="007A4DC3" w:rsidRDefault="007A4DC3" w:rsidP="007A4DC3">
      <w:pPr>
        <w:pStyle w:val="Default"/>
        <w:numPr>
          <w:ilvl w:val="1"/>
          <w:numId w:val="5"/>
        </w:numPr>
        <w:tabs>
          <w:tab w:val="left" w:pos="1276"/>
        </w:tabs>
        <w:ind w:left="0" w:firstLine="709"/>
        <w:jc w:val="both"/>
      </w:pPr>
      <w:r>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Default="007A4DC3" w:rsidP="007A4DC3">
      <w:pPr>
        <w:pStyle w:val="Default"/>
        <w:tabs>
          <w:tab w:val="left" w:pos="1418"/>
        </w:tabs>
        <w:ind w:left="720"/>
        <w:jc w:val="both"/>
      </w:pPr>
    </w:p>
    <w:p w14:paraId="1AF26F94" w14:textId="77777777" w:rsidR="007A4DC3" w:rsidRDefault="007A4DC3" w:rsidP="007A4DC3">
      <w:pPr>
        <w:pStyle w:val="Default"/>
        <w:numPr>
          <w:ilvl w:val="0"/>
          <w:numId w:val="5"/>
        </w:numPr>
        <w:spacing w:after="120"/>
        <w:ind w:left="357" w:hanging="357"/>
        <w:jc w:val="center"/>
      </w:pPr>
      <w:r>
        <w:rPr>
          <w:b/>
          <w:bCs/>
        </w:rPr>
        <w:t xml:space="preserve">PIRCĒJA TIESĪBAS UN PIENĀKUMI </w:t>
      </w:r>
    </w:p>
    <w:p w14:paraId="61AF3164" w14:textId="77777777" w:rsidR="007A4DC3" w:rsidRDefault="007A4DC3" w:rsidP="007A4DC3">
      <w:pPr>
        <w:pStyle w:val="Default"/>
        <w:numPr>
          <w:ilvl w:val="1"/>
          <w:numId w:val="5"/>
        </w:numPr>
        <w:tabs>
          <w:tab w:val="left" w:pos="1276"/>
        </w:tabs>
        <w:ind w:left="0" w:firstLine="709"/>
      </w:pPr>
      <w:r>
        <w:rPr>
          <w:bCs/>
        </w:rPr>
        <w:t>PIRCĒJA</w:t>
      </w:r>
      <w:r>
        <w:rPr>
          <w:b/>
          <w:bCs/>
        </w:rPr>
        <w:t xml:space="preserve"> </w:t>
      </w:r>
      <w:r>
        <w:t xml:space="preserve">tiesības: </w:t>
      </w:r>
    </w:p>
    <w:p w14:paraId="1906C51D" w14:textId="77777777" w:rsidR="007A4DC3" w:rsidRDefault="007A4DC3" w:rsidP="007A4DC3">
      <w:pPr>
        <w:pStyle w:val="Default"/>
        <w:numPr>
          <w:ilvl w:val="2"/>
          <w:numId w:val="5"/>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33C49FB6" w14:textId="77777777" w:rsidR="007A4DC3" w:rsidRDefault="007A4DC3" w:rsidP="007A4DC3">
      <w:pPr>
        <w:pStyle w:val="Default"/>
        <w:numPr>
          <w:ilvl w:val="2"/>
          <w:numId w:val="5"/>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192FC91C" w14:textId="77777777" w:rsidR="007A4DC3" w:rsidRDefault="007A4DC3" w:rsidP="007A4DC3">
      <w:pPr>
        <w:pStyle w:val="Default"/>
        <w:numPr>
          <w:ilvl w:val="2"/>
          <w:numId w:val="5"/>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5942EF4B" w14:textId="77777777" w:rsidR="007A4DC3" w:rsidRDefault="007A4DC3" w:rsidP="007A4DC3">
      <w:pPr>
        <w:pStyle w:val="Default"/>
        <w:numPr>
          <w:ilvl w:val="1"/>
          <w:numId w:val="5"/>
        </w:numPr>
        <w:tabs>
          <w:tab w:val="left" w:pos="1276"/>
        </w:tabs>
        <w:ind w:left="0" w:firstLine="709"/>
        <w:jc w:val="both"/>
      </w:pPr>
      <w:r>
        <w:rPr>
          <w:bCs/>
        </w:rPr>
        <w:t>PIRCĒJA</w:t>
      </w:r>
      <w:r>
        <w:rPr>
          <w:b/>
          <w:bCs/>
        </w:rPr>
        <w:t xml:space="preserve"> </w:t>
      </w:r>
      <w:r>
        <w:t xml:space="preserve">pienākumi: </w:t>
      </w:r>
    </w:p>
    <w:p w14:paraId="77E2EBF5" w14:textId="77777777" w:rsidR="007A4DC3" w:rsidRDefault="007A4DC3" w:rsidP="007A4DC3">
      <w:pPr>
        <w:pStyle w:val="Default"/>
        <w:numPr>
          <w:ilvl w:val="2"/>
          <w:numId w:val="5"/>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782FC6E" w14:textId="77777777" w:rsidR="007A4DC3" w:rsidRDefault="007A4DC3" w:rsidP="007A4DC3">
      <w:pPr>
        <w:pStyle w:val="Default"/>
        <w:numPr>
          <w:ilvl w:val="2"/>
          <w:numId w:val="5"/>
        </w:numPr>
        <w:tabs>
          <w:tab w:val="left" w:pos="1418"/>
        </w:tabs>
        <w:ind w:left="0" w:firstLine="709"/>
        <w:jc w:val="both"/>
      </w:pPr>
      <w:r>
        <w:t>zāģēt kokus, ievērojot cirsmu robežas;</w:t>
      </w:r>
    </w:p>
    <w:p w14:paraId="571AED7D" w14:textId="77777777" w:rsidR="007A4DC3" w:rsidRDefault="007A4DC3" w:rsidP="007A4DC3">
      <w:pPr>
        <w:pStyle w:val="Default"/>
        <w:numPr>
          <w:ilvl w:val="2"/>
          <w:numId w:val="5"/>
        </w:numPr>
        <w:tabs>
          <w:tab w:val="left" w:pos="1418"/>
        </w:tabs>
        <w:ind w:left="0" w:firstLine="709"/>
        <w:jc w:val="both"/>
      </w:pPr>
      <w:r>
        <w:t xml:space="preserve">ugunsgrēka gadījumā ar saviem līdzekļiem nodrošināt meža ugunsgrēku dzēšanu </w:t>
      </w:r>
      <w:r>
        <w:rPr>
          <w:bCs/>
        </w:rPr>
        <w:t>CIRSMĀ</w:t>
      </w:r>
      <w:r>
        <w:t xml:space="preserve">; </w:t>
      </w:r>
    </w:p>
    <w:p w14:paraId="3F15B2F8" w14:textId="77777777" w:rsidR="007A4DC3" w:rsidRDefault="007A4DC3" w:rsidP="007A4DC3">
      <w:pPr>
        <w:pStyle w:val="Default"/>
        <w:numPr>
          <w:ilvl w:val="2"/>
          <w:numId w:val="5"/>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Default="007A4DC3" w:rsidP="007A4DC3">
      <w:pPr>
        <w:pStyle w:val="Default"/>
        <w:numPr>
          <w:ilvl w:val="2"/>
          <w:numId w:val="5"/>
        </w:numPr>
        <w:tabs>
          <w:tab w:val="left" w:pos="1418"/>
        </w:tabs>
        <w:ind w:left="0" w:firstLine="709"/>
        <w:jc w:val="both"/>
      </w:pPr>
      <w:r>
        <w:t xml:space="preserve">izstrādes laikā nodrošināt </w:t>
      </w:r>
      <w:r>
        <w:rPr>
          <w:bCs/>
        </w:rPr>
        <w:t xml:space="preserve">CIRSMĀ </w:t>
      </w:r>
      <w:r>
        <w:t>saglabājamo koku aizsardzību;</w:t>
      </w:r>
    </w:p>
    <w:p w14:paraId="4493AC3C" w14:textId="77777777" w:rsidR="007A4DC3" w:rsidRDefault="007A4DC3" w:rsidP="007A4DC3">
      <w:pPr>
        <w:pStyle w:val="Default"/>
        <w:numPr>
          <w:ilvl w:val="2"/>
          <w:numId w:val="5"/>
        </w:numPr>
        <w:tabs>
          <w:tab w:val="left" w:pos="1418"/>
        </w:tabs>
        <w:ind w:left="0" w:firstLine="709"/>
        <w:jc w:val="both"/>
      </w:pPr>
      <w:r>
        <w:t xml:space="preserve">pēc izstrādes saglabāt cirsmu robežzīmes; </w:t>
      </w:r>
    </w:p>
    <w:p w14:paraId="70435F9F" w14:textId="77777777" w:rsidR="007A4DC3" w:rsidRDefault="007A4DC3" w:rsidP="007A4DC3">
      <w:pPr>
        <w:pStyle w:val="Default"/>
        <w:numPr>
          <w:ilvl w:val="2"/>
          <w:numId w:val="5"/>
        </w:numPr>
        <w:tabs>
          <w:tab w:val="left" w:pos="1418"/>
        </w:tabs>
        <w:ind w:left="0" w:firstLine="709"/>
        <w:jc w:val="both"/>
      </w:pPr>
      <w:r>
        <w:t>pēc PĀRDEVĒJA pieprasījuma uzrādīt CIRSMAS izstrādes tehnoloģisko karti;</w:t>
      </w:r>
    </w:p>
    <w:p w14:paraId="63B85131" w14:textId="77777777" w:rsidR="007A4DC3" w:rsidRDefault="007A4DC3" w:rsidP="007A4DC3">
      <w:pPr>
        <w:pStyle w:val="Default"/>
        <w:numPr>
          <w:ilvl w:val="2"/>
          <w:numId w:val="5"/>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310FBD83" w14:textId="77777777" w:rsidR="007A4DC3" w:rsidRDefault="007A4DC3" w:rsidP="007A4DC3">
      <w:pPr>
        <w:pStyle w:val="Default"/>
        <w:numPr>
          <w:ilvl w:val="2"/>
          <w:numId w:val="5"/>
        </w:numPr>
        <w:tabs>
          <w:tab w:val="left" w:pos="1418"/>
        </w:tabs>
        <w:ind w:left="0" w:firstLine="709"/>
        <w:jc w:val="both"/>
      </w:pPr>
      <w:r>
        <w:t>saskaņot izvešanas ceļus un krautuves vietas ar blakus esošiem zemes īpašniekiem;</w:t>
      </w:r>
    </w:p>
    <w:p w14:paraId="43E615F8"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izstrādes pabeigšanai nodrošināt izmantoto krautuvju vietu satīrīšanu;</w:t>
      </w:r>
    </w:p>
    <w:p w14:paraId="6CE59A97"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3F688858" w14:textId="4A88407A" w:rsidR="007A4DC3" w:rsidRDefault="007A4DC3" w:rsidP="007A4DC3">
      <w:pPr>
        <w:pStyle w:val="Default"/>
        <w:numPr>
          <w:ilvl w:val="2"/>
          <w:numId w:val="5"/>
        </w:numPr>
        <w:tabs>
          <w:tab w:val="left" w:pos="1418"/>
        </w:tabs>
        <w:ind w:left="0" w:firstLine="709"/>
        <w:jc w:val="both"/>
      </w:pPr>
      <w:r>
        <w:rPr>
          <w:iCs/>
        </w:rPr>
        <w:t>saskaņot ar PĀRDEVĒJU cirsmas atliek</w:t>
      </w:r>
      <w:r w:rsidR="000F7A60">
        <w:rPr>
          <w:iCs/>
        </w:rPr>
        <w:t>u</w:t>
      </w:r>
      <w:r>
        <w:rPr>
          <w:iCs/>
        </w:rPr>
        <w:t xml:space="preserve"> kraušanu kaudz</w:t>
      </w:r>
      <w:r w:rsidR="000F7A60">
        <w:rPr>
          <w:iCs/>
        </w:rPr>
        <w:t>ēs tālākai pārstrādei un krau</w:t>
      </w:r>
      <w:r>
        <w:rPr>
          <w:iCs/>
        </w:rPr>
        <w:t xml:space="preserve">šanas vietu, ja CIRSMĀ atļauta ciršanas atlieku izmantošana tālākai pārstrādei, parakstot CIRSMAS nodošanas </w:t>
      </w:r>
      <w:r>
        <w:t>–</w:t>
      </w:r>
      <w:r>
        <w:rPr>
          <w:iCs/>
        </w:rPr>
        <w:t xml:space="preserve"> pieņemšanas aktu.</w:t>
      </w:r>
    </w:p>
    <w:p w14:paraId="28436A9E" w14:textId="77777777" w:rsidR="007A4DC3" w:rsidRDefault="007A4DC3" w:rsidP="007A4DC3">
      <w:pPr>
        <w:pStyle w:val="Default"/>
        <w:numPr>
          <w:ilvl w:val="1"/>
          <w:numId w:val="5"/>
        </w:numPr>
        <w:tabs>
          <w:tab w:val="left" w:pos="1276"/>
        </w:tabs>
        <w:ind w:left="0" w:firstLine="709"/>
        <w:jc w:val="both"/>
      </w:pPr>
      <w:r>
        <w:rPr>
          <w:bCs/>
        </w:rPr>
        <w:t xml:space="preserve">CIRSMAS </w:t>
      </w:r>
      <w:r>
        <w:t xml:space="preserve">izstrādes laikā </w:t>
      </w:r>
      <w:r>
        <w:rPr>
          <w:bCs/>
        </w:rPr>
        <w:t xml:space="preserve">PIRCĒJS </w:t>
      </w:r>
      <w:r>
        <w:t>ir atbildīgs:</w:t>
      </w:r>
    </w:p>
    <w:p w14:paraId="3D5DF049" w14:textId="77777777" w:rsidR="007A4DC3" w:rsidRDefault="007A4DC3" w:rsidP="007A4DC3">
      <w:pPr>
        <w:pStyle w:val="Default"/>
        <w:numPr>
          <w:ilvl w:val="2"/>
          <w:numId w:val="5"/>
        </w:numPr>
        <w:tabs>
          <w:tab w:val="left" w:pos="0"/>
        </w:tabs>
        <w:ind w:left="0" w:firstLine="709"/>
        <w:jc w:val="both"/>
      </w:pPr>
      <w:r>
        <w:t>par zaudējumiem, kas nodarīti PĀRDEVĒJAM un trešajām personām PIRCĒJA vainojamas rīcības rezultātā;</w:t>
      </w:r>
    </w:p>
    <w:p w14:paraId="57D805E5" w14:textId="77777777" w:rsidR="007A4DC3" w:rsidRDefault="007A4DC3" w:rsidP="007A4DC3">
      <w:pPr>
        <w:pStyle w:val="Default"/>
        <w:numPr>
          <w:ilvl w:val="2"/>
          <w:numId w:val="5"/>
        </w:numPr>
        <w:tabs>
          <w:tab w:val="left" w:pos="0"/>
        </w:tabs>
        <w:ind w:left="0" w:firstLine="709"/>
        <w:jc w:val="both"/>
      </w:pPr>
      <w:r>
        <w:t>par nolīgto apakšuzņēmēju nodarītajiem zaudējumiem PĀRDEVĒJAM un trešajām personām.</w:t>
      </w:r>
    </w:p>
    <w:p w14:paraId="1567192E" w14:textId="77777777" w:rsidR="007A4DC3" w:rsidRDefault="007A4DC3" w:rsidP="007A4DC3">
      <w:pPr>
        <w:pStyle w:val="Default"/>
        <w:tabs>
          <w:tab w:val="left" w:pos="1418"/>
        </w:tabs>
        <w:ind w:left="709"/>
        <w:jc w:val="both"/>
      </w:pPr>
    </w:p>
    <w:p w14:paraId="2F3DBE46" w14:textId="77777777" w:rsidR="007A4DC3" w:rsidRDefault="007A4DC3" w:rsidP="007A4DC3">
      <w:pPr>
        <w:pStyle w:val="Default"/>
        <w:numPr>
          <w:ilvl w:val="0"/>
          <w:numId w:val="5"/>
        </w:numPr>
        <w:spacing w:after="120"/>
        <w:ind w:left="357" w:hanging="357"/>
        <w:jc w:val="center"/>
      </w:pPr>
      <w:r>
        <w:rPr>
          <w:b/>
          <w:bCs/>
        </w:rPr>
        <w:t>SODA SANKCIJAS</w:t>
      </w:r>
    </w:p>
    <w:p w14:paraId="6EB93E9F"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 xml:space="preserve">no CIRSMAS pirkuma maksas, ja PIRCĒJS līdz Līgumā noteiktajam termiņam nav nodevis PĀRDEVĒJAM izstrādātu, satīrītu un no nozāģētiem </w:t>
      </w:r>
      <w:r>
        <w:lastRenderedPageBreak/>
        <w:t>kokmateriāliem izvestu CIRSMU un satīrītu kokmateriālu krautuvi ar nodošanas – pieņemšanas aktu, ja CIRSMAS izstrādes vai izvešanas termiņš nav pagarināts.</w:t>
      </w:r>
    </w:p>
    <w:p w14:paraId="53A446A2" w14:textId="77777777" w:rsidR="007A4DC3" w:rsidRDefault="007A4DC3" w:rsidP="007A4DC3">
      <w:pPr>
        <w:pStyle w:val="Default"/>
        <w:numPr>
          <w:ilvl w:val="1"/>
          <w:numId w:val="5"/>
        </w:numPr>
        <w:tabs>
          <w:tab w:val="left" w:pos="1276"/>
        </w:tabs>
        <w:ind w:left="0" w:firstLine="709"/>
        <w:jc w:val="both"/>
      </w:pPr>
      <w:r>
        <w:t xml:space="preserve">Ja CIRSMAS izstrādes procesā  </w:t>
      </w:r>
      <w:r>
        <w:rPr>
          <w:bCs/>
        </w:rPr>
        <w:t xml:space="preserve">PIRCĒJA </w:t>
      </w:r>
      <w:r>
        <w:t xml:space="preserve">darbības rezultātā koki daļēji vai pilnīgi zaudē augtspēju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Default="007A4DC3" w:rsidP="007A4DC3">
      <w:pPr>
        <w:pStyle w:val="Default"/>
        <w:numPr>
          <w:ilvl w:val="1"/>
          <w:numId w:val="5"/>
        </w:numPr>
        <w:tabs>
          <w:tab w:val="left" w:pos="1276"/>
        </w:tabs>
        <w:ind w:left="0" w:firstLine="709"/>
        <w:jc w:val="both"/>
      </w:pPr>
      <w:r>
        <w:t>Līgumsoda samaksa neatbrīvo PUSES no Līguma saistību pilnīgas un pienācīgas izpildes.</w:t>
      </w:r>
    </w:p>
    <w:p w14:paraId="279FB2E4" w14:textId="77777777" w:rsidR="007A4DC3" w:rsidRDefault="007A4DC3" w:rsidP="007A4DC3">
      <w:pPr>
        <w:pStyle w:val="Default"/>
        <w:tabs>
          <w:tab w:val="left" w:pos="1276"/>
        </w:tabs>
        <w:ind w:left="709"/>
        <w:jc w:val="both"/>
      </w:pPr>
    </w:p>
    <w:p w14:paraId="349E8B01" w14:textId="77777777" w:rsidR="007A4DC3" w:rsidRDefault="007A4DC3" w:rsidP="007A4DC3">
      <w:pPr>
        <w:pStyle w:val="Default"/>
        <w:numPr>
          <w:ilvl w:val="0"/>
          <w:numId w:val="5"/>
        </w:numPr>
        <w:spacing w:after="120"/>
        <w:ind w:left="357" w:hanging="357"/>
        <w:jc w:val="center"/>
      </w:pPr>
      <w:r>
        <w:rPr>
          <w:b/>
          <w:bCs/>
        </w:rPr>
        <w:t xml:space="preserve">PUŠU ATBILDĪBA </w:t>
      </w:r>
    </w:p>
    <w:p w14:paraId="4147655A"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6B080C2D"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(Force Majeure)</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2EC81C6D" w14:textId="77777777" w:rsidR="007A4DC3" w:rsidRDefault="007A4DC3" w:rsidP="007A4DC3">
      <w:pPr>
        <w:pStyle w:val="Default"/>
        <w:tabs>
          <w:tab w:val="left" w:pos="1276"/>
        </w:tabs>
        <w:ind w:left="709"/>
        <w:jc w:val="both"/>
      </w:pPr>
    </w:p>
    <w:p w14:paraId="4DF741A9" w14:textId="77777777" w:rsidR="007A4DC3" w:rsidRDefault="007A4DC3" w:rsidP="007A4DC3">
      <w:pPr>
        <w:pStyle w:val="Default"/>
        <w:numPr>
          <w:ilvl w:val="0"/>
          <w:numId w:val="5"/>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19ED5DA" w14:textId="77777777" w:rsidR="007A4DC3" w:rsidRDefault="007A4DC3" w:rsidP="007A4DC3">
      <w:pPr>
        <w:pStyle w:val="Default"/>
        <w:numPr>
          <w:ilvl w:val="1"/>
          <w:numId w:val="5"/>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657EBD6C" w14:textId="77777777" w:rsidR="007A4DC3" w:rsidRDefault="007A4DC3" w:rsidP="007A4DC3">
      <w:pPr>
        <w:pStyle w:val="Default"/>
        <w:numPr>
          <w:ilvl w:val="1"/>
          <w:numId w:val="5"/>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A35BF09" w14:textId="77777777" w:rsidR="007A4DC3" w:rsidRDefault="007A4DC3" w:rsidP="007A4DC3">
      <w:pPr>
        <w:pStyle w:val="Default"/>
        <w:numPr>
          <w:ilvl w:val="1"/>
          <w:numId w:val="5"/>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AEE9E34" w14:textId="77777777" w:rsidR="007A4DC3" w:rsidRDefault="007A4DC3" w:rsidP="007A4DC3">
      <w:pPr>
        <w:pStyle w:val="Default"/>
        <w:tabs>
          <w:tab w:val="left" w:pos="1276"/>
        </w:tabs>
        <w:ind w:left="709"/>
        <w:jc w:val="both"/>
      </w:pPr>
    </w:p>
    <w:p w14:paraId="7F37F3DF" w14:textId="77777777" w:rsidR="007A4DC3" w:rsidRDefault="007A4DC3" w:rsidP="007A4DC3">
      <w:pPr>
        <w:pStyle w:val="Default"/>
        <w:numPr>
          <w:ilvl w:val="0"/>
          <w:numId w:val="5"/>
        </w:numPr>
        <w:jc w:val="center"/>
      </w:pPr>
      <w:r>
        <w:rPr>
          <w:b/>
          <w:bCs/>
        </w:rPr>
        <w:t>CITI NOTEIKUMI</w:t>
      </w:r>
    </w:p>
    <w:p w14:paraId="2093C10D" w14:textId="77777777" w:rsidR="007A4DC3" w:rsidRDefault="007A4DC3" w:rsidP="007A4DC3">
      <w:pPr>
        <w:pStyle w:val="Default"/>
        <w:numPr>
          <w:ilvl w:val="1"/>
          <w:numId w:val="5"/>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Default="007A4DC3" w:rsidP="007A4DC3">
      <w:pPr>
        <w:pStyle w:val="Default"/>
        <w:numPr>
          <w:ilvl w:val="1"/>
          <w:numId w:val="5"/>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Default="007A4DC3" w:rsidP="007A4DC3">
      <w:pPr>
        <w:pStyle w:val="Default"/>
        <w:numPr>
          <w:ilvl w:val="1"/>
          <w:numId w:val="5"/>
        </w:numPr>
        <w:tabs>
          <w:tab w:val="left" w:pos="1276"/>
        </w:tabs>
        <w:ind w:left="0" w:firstLine="709"/>
        <w:jc w:val="both"/>
      </w:pPr>
      <w:r>
        <w:rPr>
          <w:rFonts w:eastAsia="SimSun" w:cs="Mangal"/>
          <w:kern w:val="2"/>
          <w:lang w:eastAsia="hi-IN" w:bidi="hi-IN"/>
        </w:rPr>
        <w:t>Līgums ir saistošs PUSĒM un to tiesību un saistību pārņēmējiem.</w:t>
      </w:r>
    </w:p>
    <w:p w14:paraId="4EEC20B6" w14:textId="77777777" w:rsidR="007A4DC3" w:rsidRDefault="007A4DC3" w:rsidP="007A4DC3">
      <w:pPr>
        <w:pStyle w:val="Default"/>
        <w:numPr>
          <w:ilvl w:val="1"/>
          <w:numId w:val="5"/>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Default="007A4DC3" w:rsidP="007A4DC3">
      <w:pPr>
        <w:pStyle w:val="Default"/>
        <w:numPr>
          <w:ilvl w:val="1"/>
          <w:numId w:val="5"/>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1B12ECC5" w14:textId="77777777" w:rsidR="007A4DC3" w:rsidRDefault="007A4DC3" w:rsidP="007A4DC3">
      <w:pPr>
        <w:pStyle w:val="Default"/>
        <w:tabs>
          <w:tab w:val="left" w:pos="1276"/>
        </w:tabs>
        <w:ind w:left="709"/>
        <w:jc w:val="both"/>
      </w:pPr>
    </w:p>
    <w:p w14:paraId="4012011B" w14:textId="77777777" w:rsidR="007A4DC3" w:rsidRDefault="007A4DC3" w:rsidP="007A4DC3">
      <w:pPr>
        <w:pStyle w:val="Default"/>
        <w:numPr>
          <w:ilvl w:val="0"/>
          <w:numId w:val="5"/>
        </w:numPr>
        <w:tabs>
          <w:tab w:val="left" w:pos="1276"/>
        </w:tabs>
        <w:spacing w:after="120"/>
        <w:ind w:left="357" w:hanging="357"/>
        <w:jc w:val="center"/>
        <w:rPr>
          <w:b/>
        </w:rPr>
      </w:pPr>
      <w:r>
        <w:rPr>
          <w:b/>
        </w:rPr>
        <w:t>LĪGUMA PIELIKUMI</w:t>
      </w:r>
    </w:p>
    <w:p w14:paraId="0DC143DA" w14:textId="77777777" w:rsidR="007A4DC3" w:rsidRDefault="007A4DC3" w:rsidP="007A4DC3">
      <w:pPr>
        <w:pStyle w:val="Default"/>
        <w:numPr>
          <w:ilvl w:val="1"/>
          <w:numId w:val="5"/>
        </w:numPr>
        <w:tabs>
          <w:tab w:val="left" w:pos="1276"/>
        </w:tabs>
        <w:ind w:left="0" w:firstLine="709"/>
        <w:jc w:val="both"/>
      </w:pPr>
      <w:r>
        <w:t>Līgumam pievienoti sekojoši pielikumi, kas ir Līguma neatņemamas sastāvdaļas:</w:t>
      </w:r>
    </w:p>
    <w:p w14:paraId="4A54A9E8" w14:textId="484B9BDF" w:rsidR="007A4DC3" w:rsidRDefault="007A4DC3" w:rsidP="007A4DC3">
      <w:pPr>
        <w:pStyle w:val="Default"/>
        <w:numPr>
          <w:ilvl w:val="2"/>
          <w:numId w:val="5"/>
        </w:numPr>
        <w:tabs>
          <w:tab w:val="left" w:pos="1560"/>
        </w:tabs>
        <w:ind w:left="0" w:firstLine="709"/>
        <w:jc w:val="both"/>
      </w:pPr>
      <w:r>
        <w:t>1.pielikums – Apliecinājuma koku ciršanai Nr.</w:t>
      </w:r>
      <w:r>
        <w:rPr>
          <w:bCs/>
        </w:rPr>
        <w:t>1</w:t>
      </w:r>
      <w:r w:rsidR="00EE21A1">
        <w:rPr>
          <w:bCs/>
        </w:rPr>
        <w:t>464322</w:t>
      </w:r>
      <w:r>
        <w:t xml:space="preserve"> kopija uz 1 (vienas) lapas;</w:t>
      </w:r>
    </w:p>
    <w:p w14:paraId="2D070D76" w14:textId="77777777" w:rsidR="007A4DC3" w:rsidRDefault="007A4DC3" w:rsidP="007A4DC3">
      <w:pPr>
        <w:pStyle w:val="Default"/>
        <w:numPr>
          <w:ilvl w:val="2"/>
          <w:numId w:val="5"/>
        </w:numPr>
        <w:tabs>
          <w:tab w:val="left" w:pos="1560"/>
        </w:tabs>
        <w:ind w:left="0" w:firstLine="709"/>
        <w:jc w:val="both"/>
      </w:pPr>
      <w:r>
        <w:t>2.pielikums – Cirsmas skiču kopija uz 1 (vienas) lapas.</w:t>
      </w:r>
    </w:p>
    <w:p w14:paraId="029C3C17" w14:textId="77777777" w:rsidR="007A4DC3" w:rsidRDefault="007A4DC3" w:rsidP="007A4DC3">
      <w:pPr>
        <w:pStyle w:val="Default"/>
        <w:tabs>
          <w:tab w:val="left" w:pos="1560"/>
        </w:tabs>
        <w:ind w:left="1224"/>
        <w:jc w:val="both"/>
      </w:pPr>
    </w:p>
    <w:p w14:paraId="3EB9F820" w14:textId="77777777" w:rsidR="007A4DC3" w:rsidRDefault="007A4DC3" w:rsidP="007A4DC3">
      <w:pPr>
        <w:pStyle w:val="Default"/>
        <w:numPr>
          <w:ilvl w:val="0"/>
          <w:numId w:val="5"/>
        </w:numPr>
        <w:tabs>
          <w:tab w:val="left" w:pos="1560"/>
        </w:tabs>
        <w:jc w:val="center"/>
      </w:pPr>
      <w:r>
        <w:rPr>
          <w:b/>
          <w:bCs/>
          <w:szCs w:val="22"/>
        </w:rPr>
        <w:lastRenderedPageBreak/>
        <w:t>PUŠU REKVIZĪTI UN PARAKSTI</w:t>
      </w:r>
    </w:p>
    <w:p w14:paraId="7F70BF30" w14:textId="77777777" w:rsidR="007A4DC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14:paraId="3C9CE46A" w14:textId="77777777" w:rsidTr="00340040">
        <w:trPr>
          <w:trHeight w:val="1012"/>
        </w:trPr>
        <w:tc>
          <w:tcPr>
            <w:tcW w:w="4824" w:type="dxa"/>
          </w:tcPr>
          <w:p w14:paraId="236383EF" w14:textId="77777777" w:rsidR="007A4DC3" w:rsidRDefault="007A4DC3" w:rsidP="00340040">
            <w:pPr>
              <w:pStyle w:val="Pamattekstaatkpe2"/>
              <w:spacing w:after="0" w:line="240" w:lineRule="auto"/>
              <w:ind w:left="0"/>
              <w:rPr>
                <w:b/>
                <w:caps/>
              </w:rPr>
            </w:pPr>
            <w:r>
              <w:rPr>
                <w:b/>
                <w:caps/>
              </w:rPr>
              <w:t>Pārdevējs</w:t>
            </w:r>
          </w:p>
          <w:p w14:paraId="3BC92617" w14:textId="77777777" w:rsidR="007A4DC3" w:rsidRDefault="007A4DC3" w:rsidP="00340040">
            <w:pPr>
              <w:keepNext/>
              <w:spacing w:before="120"/>
              <w:ind w:right="-907"/>
              <w:outlineLvl w:val="0"/>
              <w:rPr>
                <w:b/>
              </w:rPr>
            </w:pPr>
            <w:r>
              <w:rPr>
                <w:b/>
              </w:rPr>
              <w:t>Limbažu novada pašvaldība</w:t>
            </w:r>
          </w:p>
          <w:p w14:paraId="2EC71806" w14:textId="06C01E50" w:rsidR="007A4DC3" w:rsidRDefault="000F7A60" w:rsidP="00340040">
            <w:pPr>
              <w:tabs>
                <w:tab w:val="left" w:pos="900"/>
                <w:tab w:val="center" w:pos="2743"/>
              </w:tabs>
              <w:ind w:left="7" w:right="-908" w:hanging="7"/>
            </w:pPr>
            <w:r>
              <w:t>Nodokļu maksātāja reģ</w:t>
            </w:r>
            <w:r w:rsidR="007A4DC3">
              <w:t>. Nr.90009114631</w:t>
            </w:r>
            <w:r w:rsidR="007A4DC3">
              <w:tab/>
            </w:r>
          </w:p>
          <w:p w14:paraId="26F16597" w14:textId="77777777" w:rsidR="007A4DC3" w:rsidRDefault="007A4DC3" w:rsidP="00340040">
            <w:pPr>
              <w:tabs>
                <w:tab w:val="left" w:pos="900"/>
              </w:tabs>
              <w:ind w:left="7" w:right="-908" w:hanging="7"/>
            </w:pPr>
            <w:r>
              <w:t>Juridiskā adrese: Rīgas iela 16</w:t>
            </w:r>
          </w:p>
          <w:p w14:paraId="15D3094E" w14:textId="77777777" w:rsidR="007A4DC3" w:rsidRDefault="007A4DC3" w:rsidP="00340040">
            <w:pPr>
              <w:tabs>
                <w:tab w:val="left" w:pos="900"/>
              </w:tabs>
              <w:ind w:left="7" w:right="-908" w:hanging="7"/>
            </w:pPr>
            <w:r>
              <w:t>Limbaži, Limbažu novads, LV-4001</w:t>
            </w:r>
          </w:p>
          <w:p w14:paraId="5C18B8B2" w14:textId="77777777" w:rsidR="007A4DC3" w:rsidRDefault="007A4DC3" w:rsidP="00340040">
            <w:pPr>
              <w:tabs>
                <w:tab w:val="left" w:pos="900"/>
              </w:tabs>
              <w:ind w:left="7" w:right="-908" w:hanging="7"/>
            </w:pPr>
            <w:r>
              <w:t xml:space="preserve">Bankas rekvizīti: </w:t>
            </w:r>
          </w:p>
          <w:p w14:paraId="3B7269D1" w14:textId="77777777" w:rsidR="007A4DC3" w:rsidRDefault="007A4DC3" w:rsidP="00340040">
            <w:pPr>
              <w:tabs>
                <w:tab w:val="left" w:pos="900"/>
              </w:tabs>
              <w:ind w:left="7" w:right="-908" w:hanging="7"/>
            </w:pPr>
            <w:r>
              <w:t xml:space="preserve">AS „SEB banka” </w:t>
            </w:r>
          </w:p>
          <w:p w14:paraId="2F525902" w14:textId="77777777" w:rsidR="007A4DC3" w:rsidRDefault="007A4DC3" w:rsidP="00340040">
            <w:pPr>
              <w:tabs>
                <w:tab w:val="left" w:pos="900"/>
              </w:tabs>
              <w:ind w:left="7" w:right="-908" w:hanging="7"/>
            </w:pPr>
            <w:r>
              <w:t>Konts Nr.LV22UNLA0013014130830</w:t>
            </w:r>
          </w:p>
          <w:p w14:paraId="052D72A7" w14:textId="77777777" w:rsidR="007A4DC3" w:rsidRDefault="007A4DC3" w:rsidP="00340040">
            <w:pPr>
              <w:ind w:right="-908" w:hanging="7"/>
            </w:pPr>
            <w:r>
              <w:t>Kods UNLALV2X</w:t>
            </w:r>
          </w:p>
          <w:p w14:paraId="3B942ABD" w14:textId="77777777" w:rsidR="007A4DC3" w:rsidRDefault="007A4DC3" w:rsidP="00340040">
            <w:pPr>
              <w:ind w:right="-908"/>
            </w:pPr>
          </w:p>
          <w:p w14:paraId="3E3865BC" w14:textId="77777777" w:rsidR="007A4DC3" w:rsidRDefault="007A4DC3" w:rsidP="00340040">
            <w:pPr>
              <w:ind w:right="-908"/>
            </w:pPr>
          </w:p>
          <w:p w14:paraId="14A3A54E" w14:textId="77777777" w:rsidR="007A4DC3" w:rsidRDefault="007A4DC3" w:rsidP="00340040">
            <w:pPr>
              <w:ind w:right="-908"/>
            </w:pPr>
            <w:r>
              <w:t xml:space="preserve">___________________________________   </w:t>
            </w:r>
          </w:p>
          <w:p w14:paraId="65096A2A" w14:textId="68EF3330" w:rsidR="007A4DC3" w:rsidRDefault="007A4DC3" w:rsidP="00340040">
            <w:pPr>
              <w:tabs>
                <w:tab w:val="left" w:pos="0"/>
              </w:tabs>
              <w:ind w:right="-908"/>
              <w:jc w:val="center"/>
            </w:pPr>
            <w:r>
              <w:t xml:space="preserve">                       D.</w:t>
            </w:r>
            <w:r w:rsidR="000F7A60">
              <w:t>Strauberg</w:t>
            </w:r>
            <w:r>
              <w:t>s</w:t>
            </w:r>
          </w:p>
          <w:p w14:paraId="353ABC61" w14:textId="787F7109" w:rsidR="007A4DC3" w:rsidRDefault="007A4DC3" w:rsidP="00340040">
            <w:r>
              <w:t>___.___.202</w:t>
            </w:r>
            <w:r w:rsidR="000F7A60">
              <w:t>2</w:t>
            </w:r>
            <w:r>
              <w:t>.</w:t>
            </w:r>
          </w:p>
          <w:p w14:paraId="29599707" w14:textId="77777777" w:rsidR="007A4DC3" w:rsidRDefault="007A4DC3" w:rsidP="00340040"/>
        </w:tc>
        <w:tc>
          <w:tcPr>
            <w:tcW w:w="4746" w:type="dxa"/>
            <w:hideMark/>
          </w:tcPr>
          <w:p w14:paraId="6D03AD73" w14:textId="77777777" w:rsidR="007A4DC3" w:rsidRDefault="007A4DC3" w:rsidP="00340040">
            <w:pPr>
              <w:pStyle w:val="Pamattekstaatkpe2"/>
              <w:spacing w:after="0" w:line="240" w:lineRule="auto"/>
              <w:ind w:left="0"/>
              <w:rPr>
                <w:b/>
                <w:caps/>
              </w:rPr>
            </w:pPr>
            <w:r>
              <w:rPr>
                <w:b/>
                <w:caps/>
              </w:rPr>
              <w:t>Pircējs</w:t>
            </w:r>
          </w:p>
          <w:p w14:paraId="412200AD" w14:textId="77777777" w:rsidR="007A4DC3" w:rsidRDefault="007A4DC3" w:rsidP="00340040">
            <w:pPr>
              <w:keepNext/>
              <w:spacing w:before="120"/>
              <w:ind w:right="-907"/>
              <w:outlineLvl w:val="0"/>
              <w:rPr>
                <w:b/>
              </w:rPr>
            </w:pPr>
            <w:r>
              <w:rPr>
                <w:b/>
              </w:rPr>
              <w:t>________________________</w:t>
            </w:r>
          </w:p>
          <w:p w14:paraId="5080B5E7" w14:textId="77777777" w:rsidR="007A4DC3" w:rsidRDefault="007A4DC3" w:rsidP="00340040">
            <w:pPr>
              <w:tabs>
                <w:tab w:val="left" w:pos="900"/>
                <w:tab w:val="center" w:pos="2743"/>
              </w:tabs>
              <w:ind w:left="7" w:right="-908" w:hanging="7"/>
            </w:pPr>
            <w:r>
              <w:t>________________________</w:t>
            </w:r>
            <w:r>
              <w:tab/>
            </w:r>
          </w:p>
          <w:p w14:paraId="74CF3C93" w14:textId="77777777" w:rsidR="007A4DC3" w:rsidRDefault="007A4DC3" w:rsidP="00340040">
            <w:pPr>
              <w:tabs>
                <w:tab w:val="left" w:pos="900"/>
              </w:tabs>
              <w:ind w:left="7" w:right="-908" w:hanging="7"/>
            </w:pPr>
            <w:r>
              <w:t>________________________</w:t>
            </w:r>
          </w:p>
          <w:p w14:paraId="4D53D58D" w14:textId="77777777" w:rsidR="007A4DC3" w:rsidRDefault="007A4DC3" w:rsidP="00340040">
            <w:pPr>
              <w:tabs>
                <w:tab w:val="left" w:pos="900"/>
              </w:tabs>
              <w:ind w:left="7" w:right="-908" w:hanging="7"/>
            </w:pPr>
            <w:r>
              <w:t>________________________</w:t>
            </w:r>
          </w:p>
          <w:p w14:paraId="24346FB2" w14:textId="77777777" w:rsidR="007A4DC3" w:rsidRDefault="007A4DC3" w:rsidP="00340040">
            <w:pPr>
              <w:tabs>
                <w:tab w:val="left" w:pos="900"/>
              </w:tabs>
              <w:ind w:left="7" w:right="-908" w:hanging="7"/>
            </w:pPr>
            <w:r>
              <w:t xml:space="preserve">Bankas rekvizīti: </w:t>
            </w:r>
          </w:p>
          <w:p w14:paraId="0AADC19B" w14:textId="77777777" w:rsidR="007A4DC3" w:rsidRDefault="007A4DC3" w:rsidP="00340040">
            <w:pPr>
              <w:tabs>
                <w:tab w:val="left" w:pos="900"/>
              </w:tabs>
              <w:ind w:left="7" w:right="-908" w:hanging="7"/>
            </w:pPr>
            <w:r>
              <w:t>________________________</w:t>
            </w:r>
          </w:p>
          <w:p w14:paraId="46E904CA" w14:textId="77777777" w:rsidR="007A4DC3" w:rsidRDefault="007A4DC3" w:rsidP="00340040">
            <w:pPr>
              <w:tabs>
                <w:tab w:val="left" w:pos="900"/>
              </w:tabs>
              <w:ind w:left="7" w:right="-908" w:hanging="7"/>
            </w:pPr>
            <w:r>
              <w:t>Konts Nr.________________</w:t>
            </w:r>
          </w:p>
          <w:p w14:paraId="74699D09" w14:textId="77777777" w:rsidR="007A4DC3" w:rsidRDefault="007A4DC3" w:rsidP="00340040">
            <w:pPr>
              <w:ind w:right="-908" w:hanging="7"/>
            </w:pPr>
            <w:r>
              <w:t>Kods _______________</w:t>
            </w:r>
          </w:p>
          <w:p w14:paraId="12BA5271" w14:textId="77777777" w:rsidR="007A4DC3" w:rsidRDefault="007A4DC3" w:rsidP="00340040">
            <w:pPr>
              <w:ind w:right="-908"/>
            </w:pPr>
          </w:p>
          <w:p w14:paraId="10F96962" w14:textId="77777777" w:rsidR="007A4DC3" w:rsidRDefault="007A4DC3" w:rsidP="00340040">
            <w:pPr>
              <w:ind w:right="-908"/>
            </w:pPr>
          </w:p>
          <w:p w14:paraId="4B4C8E25" w14:textId="77777777" w:rsidR="007A4DC3" w:rsidRDefault="007A4DC3" w:rsidP="00340040">
            <w:pPr>
              <w:ind w:right="-908"/>
            </w:pPr>
            <w:r>
              <w:t xml:space="preserve">___________________________________   </w:t>
            </w:r>
          </w:p>
          <w:p w14:paraId="52F60E76" w14:textId="77777777" w:rsidR="007A4DC3" w:rsidRDefault="007A4DC3" w:rsidP="00340040">
            <w:pPr>
              <w:tabs>
                <w:tab w:val="left" w:pos="0"/>
              </w:tabs>
              <w:ind w:right="-908"/>
              <w:jc w:val="center"/>
            </w:pPr>
            <w:r>
              <w:t xml:space="preserve">                       ____________</w:t>
            </w:r>
          </w:p>
          <w:p w14:paraId="4495A9B9" w14:textId="542C9965" w:rsidR="007A4DC3" w:rsidRDefault="000F7A60" w:rsidP="00340040">
            <w:r>
              <w:t>___.___.2022</w:t>
            </w:r>
            <w:r w:rsidR="007A4DC3">
              <w:t>.</w:t>
            </w:r>
          </w:p>
        </w:tc>
      </w:tr>
    </w:tbl>
    <w:p w14:paraId="69F397EA" w14:textId="77777777" w:rsidR="007A4DC3" w:rsidRPr="00EB4B5A" w:rsidRDefault="007A4DC3" w:rsidP="007A4DC3"/>
    <w:sectPr w:rsidR="007A4DC3" w:rsidRPr="00EB4B5A" w:rsidSect="006D4F8D">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C0F407" w14:textId="77777777" w:rsidR="000C4090" w:rsidRDefault="000C4090" w:rsidP="00C432D4">
      <w:r>
        <w:separator/>
      </w:r>
    </w:p>
  </w:endnote>
  <w:endnote w:type="continuationSeparator" w:id="0">
    <w:p w14:paraId="77732F5B" w14:textId="77777777" w:rsidR="000C4090" w:rsidRDefault="000C4090"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C086AA" w14:textId="77777777" w:rsidR="000C4090" w:rsidRDefault="000C4090" w:rsidP="00C432D4">
      <w:r>
        <w:separator/>
      </w:r>
    </w:p>
  </w:footnote>
  <w:footnote w:type="continuationSeparator" w:id="0">
    <w:p w14:paraId="30657FB1" w14:textId="77777777" w:rsidR="000C4090" w:rsidRDefault="000C4090"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281085"/>
      <w:docPartObj>
        <w:docPartGallery w:val="Page Numbers (Top of Page)"/>
        <w:docPartUnique/>
      </w:docPartObj>
    </w:sdtPr>
    <w:sdtContent>
      <w:p w14:paraId="14E7D689" w14:textId="215FFE07" w:rsidR="006D4F8D" w:rsidRDefault="006D4F8D">
        <w:pPr>
          <w:pStyle w:val="Galvene"/>
          <w:jc w:val="center"/>
        </w:pPr>
        <w:r>
          <w:fldChar w:fldCharType="begin"/>
        </w:r>
        <w:r>
          <w:instrText>PAGE   \* MERGEFORMAT</w:instrText>
        </w:r>
        <w:r>
          <w:fldChar w:fldCharType="separate"/>
        </w:r>
        <w:r>
          <w:rPr>
            <w:noProof/>
          </w:rPr>
          <w:t>2</w:t>
        </w:r>
        <w:r>
          <w:fldChar w:fldCharType="end"/>
        </w:r>
      </w:p>
    </w:sdtContent>
  </w:sdt>
  <w:p w14:paraId="07354775" w14:textId="77777777" w:rsidR="006D4F8D" w:rsidRDefault="006D4F8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3"/>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61EA"/>
    <w:rsid w:val="00070CA9"/>
    <w:rsid w:val="0009600B"/>
    <w:rsid w:val="000A73A8"/>
    <w:rsid w:val="000B7A18"/>
    <w:rsid w:val="000C4090"/>
    <w:rsid w:val="000F7A60"/>
    <w:rsid w:val="00131843"/>
    <w:rsid w:val="001354B6"/>
    <w:rsid w:val="00136E1A"/>
    <w:rsid w:val="001D5338"/>
    <w:rsid w:val="001F2CC9"/>
    <w:rsid w:val="001F3440"/>
    <w:rsid w:val="0020414D"/>
    <w:rsid w:val="00224074"/>
    <w:rsid w:val="00271C00"/>
    <w:rsid w:val="00284D91"/>
    <w:rsid w:val="002F6C12"/>
    <w:rsid w:val="00313740"/>
    <w:rsid w:val="00314AB1"/>
    <w:rsid w:val="00320AAB"/>
    <w:rsid w:val="00351A80"/>
    <w:rsid w:val="00397EAF"/>
    <w:rsid w:val="003B285E"/>
    <w:rsid w:val="003C6581"/>
    <w:rsid w:val="00465350"/>
    <w:rsid w:val="0048586A"/>
    <w:rsid w:val="00493990"/>
    <w:rsid w:val="004A6936"/>
    <w:rsid w:val="004B2C5C"/>
    <w:rsid w:val="004C063E"/>
    <w:rsid w:val="004C7390"/>
    <w:rsid w:val="004E556B"/>
    <w:rsid w:val="00552F85"/>
    <w:rsid w:val="00574FA5"/>
    <w:rsid w:val="005A497D"/>
    <w:rsid w:val="005B2342"/>
    <w:rsid w:val="005B5B7A"/>
    <w:rsid w:val="005C76BE"/>
    <w:rsid w:val="006456B0"/>
    <w:rsid w:val="00671977"/>
    <w:rsid w:val="00693F37"/>
    <w:rsid w:val="00696EC3"/>
    <w:rsid w:val="006B2306"/>
    <w:rsid w:val="006C3E03"/>
    <w:rsid w:val="006C5375"/>
    <w:rsid w:val="006D4F8D"/>
    <w:rsid w:val="006F318C"/>
    <w:rsid w:val="007468FD"/>
    <w:rsid w:val="0074786F"/>
    <w:rsid w:val="00761176"/>
    <w:rsid w:val="0077141B"/>
    <w:rsid w:val="00775F81"/>
    <w:rsid w:val="007A4DC3"/>
    <w:rsid w:val="007B20D9"/>
    <w:rsid w:val="008043A2"/>
    <w:rsid w:val="0080445D"/>
    <w:rsid w:val="0081004A"/>
    <w:rsid w:val="008455C2"/>
    <w:rsid w:val="00880042"/>
    <w:rsid w:val="00881517"/>
    <w:rsid w:val="00881BBD"/>
    <w:rsid w:val="008D001C"/>
    <w:rsid w:val="008E370D"/>
    <w:rsid w:val="008E50F5"/>
    <w:rsid w:val="00917630"/>
    <w:rsid w:val="0092739D"/>
    <w:rsid w:val="00986F61"/>
    <w:rsid w:val="009A410D"/>
    <w:rsid w:val="00A139C3"/>
    <w:rsid w:val="00A33D5F"/>
    <w:rsid w:val="00A60434"/>
    <w:rsid w:val="00A75555"/>
    <w:rsid w:val="00A866FE"/>
    <w:rsid w:val="00A87F50"/>
    <w:rsid w:val="00AE78A3"/>
    <w:rsid w:val="00B35977"/>
    <w:rsid w:val="00B376DF"/>
    <w:rsid w:val="00B537F2"/>
    <w:rsid w:val="00B85327"/>
    <w:rsid w:val="00B93E02"/>
    <w:rsid w:val="00BB2EB3"/>
    <w:rsid w:val="00BD3726"/>
    <w:rsid w:val="00BE462F"/>
    <w:rsid w:val="00C432D4"/>
    <w:rsid w:val="00CA1955"/>
    <w:rsid w:val="00CB0B02"/>
    <w:rsid w:val="00CC0E74"/>
    <w:rsid w:val="00CC44FB"/>
    <w:rsid w:val="00CE0CAA"/>
    <w:rsid w:val="00D13EBB"/>
    <w:rsid w:val="00D140C9"/>
    <w:rsid w:val="00D61E5B"/>
    <w:rsid w:val="00D76A53"/>
    <w:rsid w:val="00D87258"/>
    <w:rsid w:val="00DA4145"/>
    <w:rsid w:val="00DB2FE3"/>
    <w:rsid w:val="00DB4D10"/>
    <w:rsid w:val="00DB5B97"/>
    <w:rsid w:val="00DC2053"/>
    <w:rsid w:val="00DE105D"/>
    <w:rsid w:val="00E03D67"/>
    <w:rsid w:val="00E55F2E"/>
    <w:rsid w:val="00E76598"/>
    <w:rsid w:val="00E7661A"/>
    <w:rsid w:val="00EA0EBA"/>
    <w:rsid w:val="00EE21A1"/>
    <w:rsid w:val="00EF5284"/>
    <w:rsid w:val="00F0114C"/>
    <w:rsid w:val="00F445C0"/>
    <w:rsid w:val="00FA2699"/>
    <w:rsid w:val="00FC19D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B8EEBB7"/>
  <w15:docId w15:val="{CBDCBDEB-B64D-473D-BCF5-BFEBB9235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17739</Words>
  <Characters>10112</Characters>
  <Application>Microsoft Office Word</Application>
  <DocSecurity>0</DocSecurity>
  <Lines>84</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27796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13</cp:revision>
  <cp:lastPrinted>2022-01-04T14:14:00Z</cp:lastPrinted>
  <dcterms:created xsi:type="dcterms:W3CDTF">2022-02-07T11:58:00Z</dcterms:created>
  <dcterms:modified xsi:type="dcterms:W3CDTF">2022-03-01T08:07:00Z</dcterms:modified>
</cp:coreProperties>
</file>